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782CF" w14:textId="667F8E51" w:rsidR="00D76298" w:rsidRDefault="00D76298" w:rsidP="00B55576">
      <w:pPr>
        <w:pStyle w:val="NormalWeb"/>
        <w:spacing w:before="0" w:beforeAutospacing="0" w:after="300" w:afterAutospacing="0" w:line="374" w:lineRule="atLeast"/>
        <w:jc w:val="center"/>
        <w:textAlignment w:val="baseline"/>
        <w:rPr>
          <w:rStyle w:val="Strong"/>
          <w:rFonts w:ascii="Open Sans" w:hAnsi="Open Sans"/>
          <w:sz w:val="28"/>
          <w:szCs w:val="28"/>
          <w:bdr w:val="none" w:sz="0" w:space="0" w:color="auto" w:frame="1"/>
        </w:rPr>
      </w:pPr>
    </w:p>
    <w:p w14:paraId="3C422D30" w14:textId="0C92F46C" w:rsidR="003D0227" w:rsidRPr="000579A3" w:rsidRDefault="003D0227" w:rsidP="00B55576">
      <w:pPr>
        <w:pStyle w:val="NormalWeb"/>
        <w:spacing w:before="0" w:beforeAutospacing="0" w:after="300" w:afterAutospacing="0" w:line="374" w:lineRule="atLeast"/>
        <w:jc w:val="center"/>
        <w:textAlignment w:val="baseline"/>
        <w:rPr>
          <w:rStyle w:val="Strong"/>
          <w:rFonts w:ascii="Open Sans" w:hAnsi="Open Sans"/>
          <w:sz w:val="28"/>
          <w:szCs w:val="28"/>
          <w:bdr w:val="none" w:sz="0" w:space="0" w:color="auto" w:frame="1"/>
        </w:rPr>
      </w:pPr>
      <w:r w:rsidRPr="000579A3">
        <w:rPr>
          <w:rStyle w:val="Strong"/>
          <w:rFonts w:ascii="Open Sans" w:hAnsi="Open Sans"/>
          <w:sz w:val="28"/>
          <w:szCs w:val="28"/>
          <w:bdr w:val="none" w:sz="0" w:space="0" w:color="auto" w:frame="1"/>
        </w:rPr>
        <w:t>Admissions to The Robin Montessori Nursery</w:t>
      </w:r>
    </w:p>
    <w:p w14:paraId="02F7FCE8" w14:textId="42E09990" w:rsidR="00AC1AAF" w:rsidRPr="000579A3" w:rsidRDefault="003A20B8"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w:t>
      </w:r>
      <w:r w:rsidR="00C557E3" w:rsidRPr="000579A3">
        <w:rPr>
          <w:rFonts w:asciiTheme="minorHAnsi" w:hAnsiTheme="minorHAnsi" w:cstheme="minorHAnsi"/>
          <w:color w:val="000000" w:themeColor="text1"/>
          <w:sz w:val="22"/>
          <w:szCs w:val="22"/>
        </w:rPr>
        <w:t xml:space="preserve"> require </w:t>
      </w:r>
      <w:r w:rsidR="00302CC6" w:rsidRPr="000579A3">
        <w:rPr>
          <w:rFonts w:asciiTheme="minorHAnsi" w:hAnsiTheme="minorHAnsi" w:cstheme="minorHAnsi"/>
          <w:color w:val="000000" w:themeColor="text1"/>
          <w:sz w:val="22"/>
          <w:szCs w:val="22"/>
        </w:rPr>
        <w:t>the completion of a</w:t>
      </w:r>
      <w:r w:rsidR="00C557E3" w:rsidRPr="000579A3">
        <w:rPr>
          <w:rFonts w:asciiTheme="minorHAnsi" w:hAnsiTheme="minorHAnsi" w:cstheme="minorHAnsi"/>
          <w:color w:val="000000" w:themeColor="text1"/>
          <w:sz w:val="22"/>
          <w:szCs w:val="22"/>
        </w:rPr>
        <w:t xml:space="preserve"> </w:t>
      </w:r>
      <w:r w:rsidR="00302CC6" w:rsidRPr="000579A3">
        <w:rPr>
          <w:rFonts w:asciiTheme="minorHAnsi" w:hAnsiTheme="minorHAnsi" w:cstheme="minorHAnsi"/>
          <w:color w:val="000000" w:themeColor="text1"/>
          <w:sz w:val="22"/>
          <w:szCs w:val="22"/>
        </w:rPr>
        <w:t>R</w:t>
      </w:r>
      <w:r w:rsidR="00C557E3" w:rsidRPr="000579A3">
        <w:rPr>
          <w:rFonts w:asciiTheme="minorHAnsi" w:hAnsiTheme="minorHAnsi" w:cstheme="minorHAnsi"/>
          <w:color w:val="000000" w:themeColor="text1"/>
          <w:sz w:val="22"/>
          <w:szCs w:val="22"/>
        </w:rPr>
        <w:t xml:space="preserve">egistration </w:t>
      </w:r>
      <w:r w:rsidR="00302CC6" w:rsidRPr="000579A3">
        <w:rPr>
          <w:rFonts w:asciiTheme="minorHAnsi" w:hAnsiTheme="minorHAnsi" w:cstheme="minorHAnsi"/>
          <w:color w:val="000000" w:themeColor="text1"/>
          <w:sz w:val="22"/>
          <w:szCs w:val="22"/>
        </w:rPr>
        <w:t>F</w:t>
      </w:r>
      <w:r w:rsidR="00C557E3" w:rsidRPr="000579A3">
        <w:rPr>
          <w:rFonts w:asciiTheme="minorHAnsi" w:hAnsiTheme="minorHAnsi" w:cstheme="minorHAnsi"/>
          <w:color w:val="000000" w:themeColor="text1"/>
          <w:sz w:val="22"/>
          <w:szCs w:val="22"/>
        </w:rPr>
        <w:t>orm and a non</w:t>
      </w:r>
      <w:r w:rsidR="00302CC6" w:rsidRPr="000579A3">
        <w:rPr>
          <w:rFonts w:asciiTheme="minorHAnsi" w:hAnsiTheme="minorHAnsi" w:cstheme="minorHAnsi"/>
          <w:color w:val="000000" w:themeColor="text1"/>
          <w:sz w:val="22"/>
          <w:szCs w:val="22"/>
        </w:rPr>
        <w:t>-</w:t>
      </w:r>
      <w:r w:rsidR="00C557E3" w:rsidRPr="000579A3">
        <w:rPr>
          <w:rFonts w:asciiTheme="minorHAnsi" w:hAnsiTheme="minorHAnsi" w:cstheme="minorHAnsi"/>
          <w:color w:val="000000" w:themeColor="text1"/>
          <w:sz w:val="22"/>
          <w:szCs w:val="22"/>
        </w:rPr>
        <w:t xml:space="preserve">refundable registration fee </w:t>
      </w:r>
      <w:r w:rsidR="00302CC6" w:rsidRPr="000579A3">
        <w:rPr>
          <w:rFonts w:asciiTheme="minorHAnsi" w:hAnsiTheme="minorHAnsi" w:cstheme="minorHAnsi"/>
          <w:color w:val="000000" w:themeColor="text1"/>
          <w:sz w:val="22"/>
          <w:szCs w:val="22"/>
        </w:rPr>
        <w:t>of £80.00</w:t>
      </w:r>
      <w:r>
        <w:rPr>
          <w:rFonts w:asciiTheme="minorHAnsi" w:hAnsiTheme="minorHAnsi" w:cstheme="minorHAnsi"/>
          <w:color w:val="000000" w:themeColor="text1"/>
          <w:sz w:val="22"/>
          <w:szCs w:val="22"/>
        </w:rPr>
        <w:t xml:space="preserve"> in order to take up a place. </w:t>
      </w:r>
      <w:r w:rsidR="00C557E3" w:rsidRPr="000579A3">
        <w:rPr>
          <w:rFonts w:asciiTheme="minorHAnsi" w:hAnsiTheme="minorHAnsi" w:cstheme="minorHAnsi"/>
          <w:color w:val="000000" w:themeColor="text1"/>
          <w:sz w:val="22"/>
          <w:szCs w:val="22"/>
        </w:rPr>
        <w:t>The form provides us with contact details and other information required, which assists us to respect parental wishes and fully meet the needs of every child.</w:t>
      </w:r>
      <w:r w:rsidR="00AC1AAF" w:rsidRPr="000579A3">
        <w:rPr>
          <w:rFonts w:asciiTheme="minorHAnsi" w:hAnsiTheme="minorHAnsi" w:cstheme="minorHAnsi"/>
          <w:color w:val="000000" w:themeColor="text1"/>
          <w:sz w:val="22"/>
          <w:szCs w:val="22"/>
        </w:rPr>
        <w:t xml:space="preserve"> </w:t>
      </w:r>
    </w:p>
    <w:p w14:paraId="1376E5A5" w14:textId="20C9CD0E" w:rsidR="00C557E3" w:rsidRPr="000579A3" w:rsidRDefault="00AC1AAF"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 xml:space="preserve">The place is confirmed when the deposit of £800.00 is paid in full. This deposit is refundable when the child leaves the Nursery. </w:t>
      </w:r>
      <w:r w:rsidRPr="000579A3">
        <w:rPr>
          <w:rFonts w:asciiTheme="minorHAnsi" w:hAnsiTheme="minorHAnsi" w:cstheme="minorHAnsi"/>
          <w:b/>
          <w:bCs/>
          <w:color w:val="000000" w:themeColor="text1"/>
          <w:sz w:val="22"/>
          <w:szCs w:val="22"/>
        </w:rPr>
        <w:t xml:space="preserve">A </w:t>
      </w:r>
      <w:r w:rsidR="006039FA" w:rsidRPr="000579A3">
        <w:rPr>
          <w:rFonts w:asciiTheme="minorHAnsi" w:hAnsiTheme="minorHAnsi" w:cstheme="minorHAnsi"/>
          <w:b/>
          <w:bCs/>
          <w:color w:val="000000" w:themeColor="text1"/>
          <w:sz w:val="22"/>
          <w:szCs w:val="22"/>
        </w:rPr>
        <w:t>full term</w:t>
      </w:r>
      <w:r w:rsidRPr="000579A3">
        <w:rPr>
          <w:rFonts w:asciiTheme="minorHAnsi" w:hAnsiTheme="minorHAnsi" w:cstheme="minorHAnsi"/>
          <w:b/>
          <w:bCs/>
          <w:color w:val="000000" w:themeColor="text1"/>
          <w:sz w:val="22"/>
          <w:szCs w:val="22"/>
        </w:rPr>
        <w:t xml:space="preserve"> noticed must be given in writing to the Head of the Nursery in order to receive the deposit back.</w:t>
      </w:r>
      <w:r w:rsidRPr="000579A3">
        <w:rPr>
          <w:rFonts w:asciiTheme="minorHAnsi" w:hAnsiTheme="minorHAnsi" w:cstheme="minorHAnsi"/>
          <w:color w:val="000000" w:themeColor="text1"/>
          <w:sz w:val="22"/>
          <w:szCs w:val="22"/>
        </w:rPr>
        <w:t xml:space="preserve"> </w:t>
      </w:r>
    </w:p>
    <w:p w14:paraId="069A61B0" w14:textId="77777777" w:rsidR="000579A3" w:rsidRDefault="000579A3"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p>
    <w:p w14:paraId="22509948" w14:textId="3BB63B09" w:rsidR="003D0227" w:rsidRPr="000579A3" w:rsidRDefault="003D0227"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Payment of Fees</w:t>
      </w:r>
      <w:r w:rsidR="000579A3">
        <w:rPr>
          <w:rFonts w:asciiTheme="minorHAnsi" w:hAnsiTheme="minorHAnsi" w:cstheme="minorHAnsi"/>
          <w:b/>
          <w:bCs/>
          <w:color w:val="000000" w:themeColor="text1"/>
          <w:sz w:val="22"/>
          <w:szCs w:val="22"/>
        </w:rPr>
        <w:t xml:space="preserve">: </w:t>
      </w:r>
      <w:r w:rsidRPr="000579A3">
        <w:rPr>
          <w:rFonts w:asciiTheme="minorHAnsi" w:hAnsiTheme="minorHAnsi" w:cstheme="minorHAnsi"/>
          <w:color w:val="000000" w:themeColor="text1"/>
          <w:sz w:val="22"/>
          <w:szCs w:val="22"/>
        </w:rPr>
        <w:t xml:space="preserve">Fees are payable </w:t>
      </w:r>
      <w:r w:rsidR="006F4D93">
        <w:rPr>
          <w:rFonts w:asciiTheme="minorHAnsi" w:hAnsiTheme="minorHAnsi" w:cstheme="minorHAnsi"/>
          <w:color w:val="000000" w:themeColor="text1"/>
          <w:sz w:val="22"/>
          <w:szCs w:val="22"/>
        </w:rPr>
        <w:t xml:space="preserve">two weeks </w:t>
      </w:r>
      <w:r w:rsidRPr="000579A3">
        <w:rPr>
          <w:rFonts w:asciiTheme="minorHAnsi" w:hAnsiTheme="minorHAnsi" w:cstheme="minorHAnsi"/>
          <w:color w:val="000000" w:themeColor="text1"/>
          <w:sz w:val="22"/>
          <w:szCs w:val="22"/>
        </w:rPr>
        <w:t xml:space="preserve">before the first day of the term. Those parents who withdraw their child prior to the end of the term to go on holiday or any other reason, will have to pay for the term in full. Parents with children starting after the beginning of the term are charged pro rata.  </w:t>
      </w:r>
    </w:p>
    <w:p w14:paraId="09151C87" w14:textId="2D4FC685" w:rsidR="003D0227" w:rsidRPr="000579A3" w:rsidRDefault="003D0227"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b/>
          <w:bCs/>
          <w:color w:val="000000" w:themeColor="text1"/>
          <w:sz w:val="22"/>
          <w:szCs w:val="22"/>
        </w:rPr>
        <w:t>Non-payment:</w:t>
      </w:r>
      <w:r w:rsidRPr="000579A3">
        <w:rPr>
          <w:rFonts w:asciiTheme="minorHAnsi" w:hAnsiTheme="minorHAnsi" w:cstheme="minorHAnsi"/>
          <w:color w:val="000000" w:themeColor="text1"/>
          <w:sz w:val="22"/>
          <w:szCs w:val="22"/>
        </w:rPr>
        <w:t xml:space="preserve"> We reserve the right to suspend the attendance of any child from the Nursery when there are unpaid fees.</w:t>
      </w:r>
    </w:p>
    <w:p w14:paraId="070BA7BE" w14:textId="57AB9997" w:rsidR="00770612" w:rsidRPr="000579A3" w:rsidRDefault="00770612"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b/>
          <w:bCs/>
          <w:color w:val="000000" w:themeColor="text1"/>
          <w:sz w:val="22"/>
          <w:szCs w:val="22"/>
        </w:rPr>
        <w:t>Recovery of Unpaid Fees:</w:t>
      </w:r>
      <w:r w:rsidRPr="000579A3">
        <w:rPr>
          <w:rFonts w:asciiTheme="minorHAnsi" w:hAnsiTheme="minorHAnsi" w:cstheme="minorHAnsi"/>
          <w:color w:val="000000" w:themeColor="text1"/>
          <w:sz w:val="22"/>
          <w:szCs w:val="22"/>
        </w:rPr>
        <w:t xml:space="preserve">  If fees are not paid in full by the due date, a surcharged of £20 will be added to every week of the term until the fees are paid in full. All costs incurred in the collection of unpaid fees including our administration costs and disbursement paid to solicitors acting on behalf of the Nursery shall be recoverable in full.</w:t>
      </w:r>
    </w:p>
    <w:p w14:paraId="09F41175" w14:textId="77777777" w:rsidR="003D0227" w:rsidRPr="000579A3" w:rsidRDefault="003D0227"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b/>
          <w:bCs/>
          <w:color w:val="000000" w:themeColor="text1"/>
          <w:sz w:val="22"/>
          <w:szCs w:val="22"/>
        </w:rPr>
        <w:t>Refund an Appropriation of Fees:</w:t>
      </w:r>
      <w:r w:rsidRPr="000579A3">
        <w:rPr>
          <w:rFonts w:asciiTheme="minorHAnsi" w:hAnsiTheme="minorHAnsi" w:cstheme="minorHAnsi"/>
          <w:color w:val="000000" w:themeColor="text1"/>
          <w:sz w:val="22"/>
          <w:szCs w:val="22"/>
        </w:rPr>
        <w:t xml:space="preserve"> There will be no refunds for absence because of sickness or for any other reason.</w:t>
      </w:r>
    </w:p>
    <w:p w14:paraId="734E61A2" w14:textId="464FF16E" w:rsidR="003D0227" w:rsidRDefault="003D0227"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b/>
          <w:bCs/>
          <w:color w:val="000000" w:themeColor="text1"/>
          <w:sz w:val="22"/>
          <w:szCs w:val="22"/>
        </w:rPr>
        <w:t>Fee increases:</w:t>
      </w:r>
      <w:r w:rsidRPr="000579A3">
        <w:rPr>
          <w:rFonts w:asciiTheme="minorHAnsi" w:hAnsiTheme="minorHAnsi" w:cstheme="minorHAnsi"/>
          <w:color w:val="000000" w:themeColor="text1"/>
          <w:sz w:val="22"/>
          <w:szCs w:val="22"/>
        </w:rPr>
        <w:t xml:space="preserve"> </w:t>
      </w:r>
      <w:r w:rsidR="007219D9" w:rsidRPr="000579A3">
        <w:rPr>
          <w:rFonts w:asciiTheme="minorHAnsi" w:hAnsiTheme="minorHAnsi" w:cstheme="minorHAnsi"/>
          <w:color w:val="000000" w:themeColor="text1"/>
          <w:sz w:val="22"/>
          <w:szCs w:val="22"/>
        </w:rPr>
        <w:t>The Robin Montessori will give two</w:t>
      </w:r>
      <w:r w:rsidR="00770612" w:rsidRPr="000579A3">
        <w:rPr>
          <w:rFonts w:asciiTheme="minorHAnsi" w:hAnsiTheme="minorHAnsi" w:cstheme="minorHAnsi"/>
          <w:color w:val="000000" w:themeColor="text1"/>
          <w:sz w:val="22"/>
          <w:szCs w:val="22"/>
        </w:rPr>
        <w:t xml:space="preserve"> terms</w:t>
      </w:r>
      <w:r w:rsidRPr="000579A3">
        <w:rPr>
          <w:rFonts w:asciiTheme="minorHAnsi" w:hAnsiTheme="minorHAnsi" w:cstheme="minorHAnsi"/>
          <w:color w:val="000000" w:themeColor="text1"/>
          <w:sz w:val="22"/>
          <w:szCs w:val="22"/>
        </w:rPr>
        <w:t xml:space="preserve"> notice</w:t>
      </w:r>
      <w:r w:rsidR="007219D9" w:rsidRPr="000579A3">
        <w:rPr>
          <w:rFonts w:asciiTheme="minorHAnsi" w:hAnsiTheme="minorHAnsi" w:cstheme="minorHAnsi"/>
          <w:color w:val="000000" w:themeColor="text1"/>
          <w:sz w:val="22"/>
          <w:szCs w:val="22"/>
        </w:rPr>
        <w:t xml:space="preserve"> if there is an increase in fees.</w:t>
      </w:r>
    </w:p>
    <w:p w14:paraId="03EDED98" w14:textId="77777777" w:rsidR="000579A3" w:rsidRPr="000579A3" w:rsidRDefault="000579A3"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p>
    <w:p w14:paraId="7C5D04C2" w14:textId="28BBFCC1" w:rsidR="001132E2" w:rsidRPr="000579A3" w:rsidRDefault="001132E2"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Medical Conditions</w:t>
      </w:r>
    </w:p>
    <w:p w14:paraId="4EDC4D3B" w14:textId="49DD48A5" w:rsidR="001132E2" w:rsidRPr="000579A3" w:rsidRDefault="001132E2"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 xml:space="preserve">Parents must notify in writing of any existing medical conditions or any learning difficulty of the child for which particular medical or special supervision is required </w:t>
      </w:r>
    </w:p>
    <w:p w14:paraId="13DAA166" w14:textId="77777777" w:rsidR="007219D9" w:rsidRPr="000579A3" w:rsidRDefault="007219D9"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p>
    <w:p w14:paraId="354A1BFA" w14:textId="456E861E" w:rsidR="001132E2" w:rsidRPr="000579A3" w:rsidRDefault="001132E2"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Settling in Period:</w:t>
      </w:r>
    </w:p>
    <w:p w14:paraId="4B9B8916" w14:textId="77777777" w:rsidR="000579A3" w:rsidRDefault="00EF05FB"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The Robin Montessori recognises that each child is different and that the settling in period for one child may not be the same for another. This settling time often helps the child to familiarise with the new environment, teachers and new friends.</w:t>
      </w:r>
      <w:r w:rsidR="00214F4A" w:rsidRPr="000579A3">
        <w:rPr>
          <w:rFonts w:asciiTheme="minorHAnsi" w:hAnsiTheme="minorHAnsi" w:cstheme="minorHAnsi"/>
          <w:color w:val="000000" w:themeColor="text1"/>
          <w:sz w:val="22"/>
          <w:szCs w:val="22"/>
        </w:rPr>
        <w:t xml:space="preserve"> We will work in partnership with parents to settle their child into the nursery environment by offering an introductory session lasting approximately 1 hour before the child starts.</w:t>
      </w:r>
      <w:r w:rsidR="007219D9" w:rsidRPr="000579A3">
        <w:rPr>
          <w:rFonts w:asciiTheme="minorHAnsi" w:hAnsiTheme="minorHAnsi" w:cstheme="minorHAnsi"/>
          <w:color w:val="000000" w:themeColor="text1"/>
          <w:sz w:val="22"/>
          <w:szCs w:val="22"/>
        </w:rPr>
        <w:t xml:space="preserve">               </w:t>
      </w:r>
    </w:p>
    <w:p w14:paraId="10CD459C" w14:textId="28E6EECE" w:rsidR="00B55576" w:rsidRPr="000579A3" w:rsidRDefault="00214F4A" w:rsidP="000579A3">
      <w:pPr>
        <w:pStyle w:val="NormalWeb"/>
        <w:spacing w:before="0" w:beforeAutospacing="0" w:after="0" w:afterAutospacing="0" w:line="276" w:lineRule="auto"/>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Parents will be welcome</w:t>
      </w:r>
      <w:r w:rsidR="007219D9" w:rsidRPr="000579A3">
        <w:rPr>
          <w:rFonts w:asciiTheme="minorHAnsi" w:hAnsiTheme="minorHAnsi" w:cstheme="minorHAnsi"/>
          <w:color w:val="000000" w:themeColor="text1"/>
          <w:sz w:val="22"/>
          <w:szCs w:val="22"/>
        </w:rPr>
        <w:t>d</w:t>
      </w:r>
      <w:r w:rsidRPr="000579A3">
        <w:rPr>
          <w:rFonts w:asciiTheme="minorHAnsi" w:hAnsiTheme="minorHAnsi" w:cstheme="minorHAnsi"/>
          <w:color w:val="000000" w:themeColor="text1"/>
          <w:sz w:val="22"/>
          <w:szCs w:val="22"/>
        </w:rPr>
        <w:t xml:space="preserve"> to stay with their child during the first few weeks until the child feels settled and the parents </w:t>
      </w:r>
      <w:r w:rsidR="00B55576" w:rsidRPr="000579A3">
        <w:rPr>
          <w:rFonts w:asciiTheme="minorHAnsi" w:hAnsiTheme="minorHAnsi" w:cstheme="minorHAnsi"/>
          <w:color w:val="000000" w:themeColor="text1"/>
          <w:sz w:val="22"/>
          <w:szCs w:val="22"/>
        </w:rPr>
        <w:t xml:space="preserve">feel comfortable about leaving their child. </w:t>
      </w:r>
      <w:r w:rsidRPr="000579A3">
        <w:rPr>
          <w:rFonts w:asciiTheme="minorHAnsi" w:hAnsiTheme="minorHAnsi" w:cstheme="minorHAnsi"/>
          <w:color w:val="000000" w:themeColor="text1"/>
          <w:sz w:val="22"/>
          <w:szCs w:val="22"/>
        </w:rPr>
        <w:t xml:space="preserve"> We will encourage</w:t>
      </w:r>
      <w:r w:rsidR="00B55576" w:rsidRPr="000579A3">
        <w:rPr>
          <w:rFonts w:asciiTheme="minorHAnsi" w:hAnsiTheme="minorHAnsi" w:cstheme="minorHAnsi"/>
          <w:color w:val="000000" w:themeColor="text1"/>
          <w:sz w:val="22"/>
          <w:szCs w:val="22"/>
        </w:rPr>
        <w:t xml:space="preserve"> parents, where appropriate, to separate themselves from their children for brief periods at first, gradually building up to longer absences</w:t>
      </w:r>
      <w:r w:rsidRPr="000579A3">
        <w:rPr>
          <w:rFonts w:asciiTheme="minorHAnsi" w:hAnsiTheme="minorHAnsi" w:cstheme="minorHAnsi"/>
          <w:color w:val="000000" w:themeColor="text1"/>
          <w:sz w:val="22"/>
          <w:szCs w:val="22"/>
        </w:rPr>
        <w:t>.</w:t>
      </w:r>
    </w:p>
    <w:p w14:paraId="49D0D096" w14:textId="6ADEE5AD" w:rsidR="008620FE" w:rsidRPr="000579A3" w:rsidRDefault="008620FE" w:rsidP="000579A3">
      <w:pPr>
        <w:pStyle w:val="NormalWeb"/>
        <w:spacing w:before="0" w:beforeAutospacing="0" w:after="0" w:afterAutospacing="0" w:line="374" w:lineRule="atLeast"/>
        <w:textAlignment w:val="baseline"/>
        <w:rPr>
          <w:rFonts w:asciiTheme="minorHAnsi" w:hAnsiTheme="minorHAnsi" w:cstheme="minorHAnsi"/>
          <w:color w:val="000000" w:themeColor="text1"/>
          <w:sz w:val="22"/>
          <w:szCs w:val="22"/>
        </w:rPr>
      </w:pPr>
    </w:p>
    <w:p w14:paraId="101ABD2E" w14:textId="77777777" w:rsidR="000579A3" w:rsidRDefault="000579A3" w:rsidP="000579A3">
      <w:pPr>
        <w:pStyle w:val="NormalWeb"/>
        <w:spacing w:before="0" w:beforeAutospacing="0" w:after="0" w:afterAutospacing="0" w:line="374" w:lineRule="atLeast"/>
        <w:textAlignment w:val="baseline"/>
        <w:rPr>
          <w:rFonts w:asciiTheme="minorHAnsi" w:hAnsiTheme="minorHAnsi" w:cstheme="minorHAnsi"/>
          <w:b/>
          <w:bCs/>
          <w:color w:val="000000" w:themeColor="text1"/>
          <w:sz w:val="22"/>
          <w:szCs w:val="22"/>
        </w:rPr>
      </w:pPr>
    </w:p>
    <w:p w14:paraId="3E834909" w14:textId="77777777" w:rsidR="000579A3" w:rsidRDefault="000579A3" w:rsidP="000579A3">
      <w:pPr>
        <w:pStyle w:val="NormalWeb"/>
        <w:spacing w:before="0" w:beforeAutospacing="0" w:after="0" w:afterAutospacing="0" w:line="374" w:lineRule="atLeast"/>
        <w:textAlignment w:val="baseline"/>
        <w:rPr>
          <w:rFonts w:asciiTheme="minorHAnsi" w:hAnsiTheme="minorHAnsi" w:cstheme="minorHAnsi"/>
          <w:b/>
          <w:bCs/>
          <w:color w:val="000000" w:themeColor="text1"/>
          <w:sz w:val="22"/>
          <w:szCs w:val="22"/>
        </w:rPr>
      </w:pPr>
    </w:p>
    <w:p w14:paraId="0055436C" w14:textId="77777777" w:rsidR="000579A3" w:rsidRDefault="000579A3" w:rsidP="000579A3">
      <w:pPr>
        <w:pStyle w:val="NormalWeb"/>
        <w:spacing w:before="0" w:beforeAutospacing="0" w:after="0" w:afterAutospacing="0" w:line="374" w:lineRule="atLeast"/>
        <w:textAlignment w:val="baseline"/>
        <w:rPr>
          <w:rFonts w:asciiTheme="minorHAnsi" w:hAnsiTheme="minorHAnsi" w:cstheme="minorHAnsi"/>
          <w:b/>
          <w:bCs/>
          <w:color w:val="000000" w:themeColor="text1"/>
          <w:sz w:val="22"/>
          <w:szCs w:val="22"/>
        </w:rPr>
      </w:pPr>
    </w:p>
    <w:p w14:paraId="6FCBD619" w14:textId="77777777" w:rsidR="000579A3" w:rsidRDefault="000579A3" w:rsidP="000579A3">
      <w:pPr>
        <w:pStyle w:val="NormalWeb"/>
        <w:spacing w:before="0" w:beforeAutospacing="0" w:after="0" w:afterAutospacing="0" w:line="374" w:lineRule="atLeast"/>
        <w:textAlignment w:val="baseline"/>
        <w:rPr>
          <w:rFonts w:asciiTheme="minorHAnsi" w:hAnsiTheme="minorHAnsi" w:cstheme="minorHAnsi"/>
          <w:b/>
          <w:bCs/>
          <w:color w:val="000000" w:themeColor="text1"/>
          <w:sz w:val="22"/>
          <w:szCs w:val="22"/>
        </w:rPr>
      </w:pPr>
    </w:p>
    <w:p w14:paraId="5B1FE4CC" w14:textId="77777777" w:rsidR="000579A3" w:rsidRDefault="000579A3" w:rsidP="000579A3">
      <w:pPr>
        <w:pStyle w:val="NormalWeb"/>
        <w:spacing w:before="0" w:beforeAutospacing="0" w:after="0" w:afterAutospacing="0" w:line="374" w:lineRule="atLeast"/>
        <w:textAlignment w:val="baseline"/>
        <w:rPr>
          <w:rFonts w:asciiTheme="minorHAnsi" w:hAnsiTheme="minorHAnsi" w:cstheme="minorHAnsi"/>
          <w:b/>
          <w:bCs/>
          <w:color w:val="000000" w:themeColor="text1"/>
          <w:sz w:val="22"/>
          <w:szCs w:val="22"/>
        </w:rPr>
      </w:pPr>
    </w:p>
    <w:p w14:paraId="6519321E" w14:textId="79E18107" w:rsidR="007B46AB" w:rsidRPr="000579A3" w:rsidRDefault="008620FE" w:rsidP="000579A3">
      <w:pPr>
        <w:pStyle w:val="NormalWeb"/>
        <w:spacing w:before="0" w:beforeAutospacing="0" w:after="0" w:afterAutospacing="0" w:line="374" w:lineRule="atLeast"/>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Collection of Children</w:t>
      </w:r>
    </w:p>
    <w:p w14:paraId="3C503828" w14:textId="09C25027" w:rsidR="008620FE" w:rsidRPr="000579A3" w:rsidRDefault="00FD489E" w:rsidP="000579A3">
      <w:pPr>
        <w:pStyle w:val="NormalWeb"/>
        <w:spacing w:before="0" w:beforeAutospacing="0" w:after="0" w:afterAutospacing="0"/>
        <w:textAlignment w:val="baseline"/>
        <w:rPr>
          <w:rFonts w:asciiTheme="minorHAnsi" w:hAnsiTheme="minorHAnsi" w:cstheme="minorHAnsi"/>
          <w:color w:val="000000" w:themeColor="text1"/>
          <w:sz w:val="22"/>
          <w:szCs w:val="22"/>
        </w:rPr>
      </w:pPr>
      <w:r w:rsidRPr="000579A3">
        <w:rPr>
          <w:rFonts w:asciiTheme="minorHAnsi" w:hAnsiTheme="minorHAnsi" w:cstheme="minorHAnsi"/>
          <w:color w:val="000000" w:themeColor="text1"/>
          <w:sz w:val="22"/>
          <w:szCs w:val="22"/>
        </w:rPr>
        <w:t xml:space="preserve">The safety of the child is paramount and therefore if someone other than yourself is going to collect your child from the Nursery, that person who is collection your child will need to provide a password which you will have given to us. </w:t>
      </w:r>
      <w:r w:rsidR="000579A3" w:rsidRPr="000579A3">
        <w:rPr>
          <w:rFonts w:asciiTheme="minorHAnsi" w:hAnsiTheme="minorHAnsi" w:cstheme="minorHAnsi"/>
          <w:color w:val="000000" w:themeColor="text1"/>
          <w:sz w:val="22"/>
          <w:szCs w:val="22"/>
        </w:rPr>
        <w:t>Unfortunately,</w:t>
      </w:r>
      <w:r w:rsidRPr="000579A3">
        <w:rPr>
          <w:rFonts w:asciiTheme="minorHAnsi" w:hAnsiTheme="minorHAnsi" w:cstheme="minorHAnsi"/>
          <w:color w:val="000000" w:themeColor="text1"/>
          <w:sz w:val="22"/>
          <w:szCs w:val="22"/>
        </w:rPr>
        <w:t xml:space="preserve"> we will not be able to let a child go without one.</w:t>
      </w:r>
    </w:p>
    <w:p w14:paraId="77B67F68" w14:textId="77777777" w:rsidR="000579A3" w:rsidRDefault="000579A3" w:rsidP="000579A3">
      <w:pPr>
        <w:pStyle w:val="NormalWeb"/>
        <w:spacing w:before="0" w:beforeAutospacing="0" w:after="0" w:afterAutospacing="0" w:line="374" w:lineRule="atLeast"/>
        <w:textAlignment w:val="baseline"/>
        <w:rPr>
          <w:rFonts w:asciiTheme="minorHAnsi" w:hAnsiTheme="minorHAnsi" w:cstheme="minorHAnsi"/>
          <w:b/>
          <w:bCs/>
          <w:color w:val="000000" w:themeColor="text1"/>
          <w:sz w:val="22"/>
          <w:szCs w:val="22"/>
        </w:rPr>
      </w:pPr>
    </w:p>
    <w:p w14:paraId="7CA75C66" w14:textId="0917F8F5" w:rsidR="00FD489E" w:rsidRPr="000579A3" w:rsidRDefault="00FD489E" w:rsidP="000579A3">
      <w:pPr>
        <w:pStyle w:val="NormalWeb"/>
        <w:spacing w:before="0" w:beforeAutospacing="0" w:after="0" w:afterAutospacing="0" w:line="276" w:lineRule="auto"/>
        <w:textAlignment w:val="baseline"/>
        <w:rPr>
          <w:rFonts w:asciiTheme="minorHAnsi" w:hAnsiTheme="minorHAnsi" w:cstheme="minorHAnsi"/>
          <w:b/>
          <w:bCs/>
          <w:color w:val="000000" w:themeColor="text1"/>
          <w:sz w:val="22"/>
          <w:szCs w:val="22"/>
        </w:rPr>
      </w:pPr>
      <w:r w:rsidRPr="000579A3">
        <w:rPr>
          <w:rFonts w:asciiTheme="minorHAnsi" w:hAnsiTheme="minorHAnsi" w:cstheme="minorHAnsi"/>
          <w:b/>
          <w:bCs/>
          <w:color w:val="000000" w:themeColor="text1"/>
          <w:sz w:val="22"/>
          <w:szCs w:val="22"/>
        </w:rPr>
        <w:t>Medical Details</w:t>
      </w:r>
    </w:p>
    <w:p w14:paraId="2625925C" w14:textId="0121CF3D" w:rsidR="00B259DC" w:rsidRPr="000579A3" w:rsidRDefault="00B259DC" w:rsidP="000579A3">
      <w:pPr>
        <w:spacing w:after="0" w:line="276" w:lineRule="auto"/>
        <w:textAlignment w:val="baseline"/>
        <w:rPr>
          <w:rFonts w:cstheme="minorHAnsi"/>
          <w:color w:val="000000" w:themeColor="text1"/>
        </w:rPr>
      </w:pPr>
      <w:r w:rsidRPr="000579A3">
        <w:rPr>
          <w:rFonts w:cstheme="minorHAnsi"/>
          <w:color w:val="000000" w:themeColor="text1"/>
        </w:rPr>
        <w:t xml:space="preserve">Please inform the Nursery if there </w:t>
      </w:r>
      <w:r w:rsidR="00FD489E" w:rsidRPr="000579A3">
        <w:rPr>
          <w:rFonts w:cstheme="minorHAnsi"/>
          <w:color w:val="000000" w:themeColor="text1"/>
        </w:rPr>
        <w:t>is any change in your child medical records</w:t>
      </w:r>
      <w:r w:rsidRPr="000579A3">
        <w:rPr>
          <w:rFonts w:cstheme="minorHAnsi"/>
          <w:color w:val="000000" w:themeColor="text1"/>
        </w:rPr>
        <w:t xml:space="preserve">. We will be able to administer medication that is prescribed by a qualified health care practitioner and you will need to fill up a medicine </w:t>
      </w:r>
      <w:r w:rsidR="000579A3" w:rsidRPr="000579A3">
        <w:rPr>
          <w:rFonts w:cstheme="minorHAnsi"/>
          <w:color w:val="000000" w:themeColor="text1"/>
        </w:rPr>
        <w:t>consent</w:t>
      </w:r>
      <w:r w:rsidRPr="000579A3">
        <w:rPr>
          <w:rFonts w:cstheme="minorHAnsi"/>
          <w:color w:val="000000" w:themeColor="text1"/>
        </w:rPr>
        <w:t xml:space="preserve"> form. </w:t>
      </w:r>
    </w:p>
    <w:p w14:paraId="023AA350" w14:textId="77777777" w:rsidR="00B259DC" w:rsidRPr="000579A3" w:rsidRDefault="00B259DC" w:rsidP="000579A3">
      <w:pPr>
        <w:spacing w:after="0" w:line="276" w:lineRule="auto"/>
        <w:textAlignment w:val="baseline"/>
        <w:rPr>
          <w:rFonts w:cstheme="minorHAnsi"/>
          <w:color w:val="000000" w:themeColor="text1"/>
        </w:rPr>
      </w:pPr>
    </w:p>
    <w:p w14:paraId="13EDFCB9" w14:textId="1E97F8A0" w:rsidR="00FD489E" w:rsidRPr="000579A3" w:rsidRDefault="00B259DC" w:rsidP="000579A3">
      <w:pPr>
        <w:spacing w:after="0" w:line="276" w:lineRule="auto"/>
        <w:textAlignment w:val="baseline"/>
        <w:rPr>
          <w:rFonts w:cstheme="minorHAnsi"/>
          <w:color w:val="000000" w:themeColor="text1"/>
        </w:rPr>
      </w:pPr>
      <w:r w:rsidRPr="000579A3">
        <w:rPr>
          <w:rFonts w:cstheme="minorHAnsi"/>
          <w:b/>
          <w:bCs/>
          <w:color w:val="000000" w:themeColor="text1"/>
        </w:rPr>
        <w:t>Existing Injuries</w:t>
      </w:r>
    </w:p>
    <w:p w14:paraId="5F93AC92" w14:textId="14738932" w:rsidR="00B259DC" w:rsidRPr="000579A3" w:rsidRDefault="000579A3" w:rsidP="000579A3">
      <w:pPr>
        <w:spacing w:after="0" w:line="276"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L</w:t>
      </w:r>
      <w:r w:rsidR="00B259DC" w:rsidRPr="000579A3">
        <w:rPr>
          <w:rFonts w:eastAsia="Times New Roman" w:cstheme="minorHAnsi"/>
          <w:color w:val="000000" w:themeColor="text1"/>
          <w:lang w:eastAsia="en-GB"/>
        </w:rPr>
        <w:t>et us know if your child has hurt</w:t>
      </w:r>
      <w:r>
        <w:rPr>
          <w:rFonts w:eastAsia="Times New Roman" w:cstheme="minorHAnsi"/>
          <w:color w:val="000000" w:themeColor="text1"/>
          <w:lang w:eastAsia="en-GB"/>
        </w:rPr>
        <w:t xml:space="preserve"> himself</w:t>
      </w:r>
      <w:r w:rsidR="00B259DC" w:rsidRPr="000579A3">
        <w:rPr>
          <w:rFonts w:eastAsia="Times New Roman" w:cstheme="minorHAnsi"/>
          <w:color w:val="000000" w:themeColor="text1"/>
          <w:lang w:eastAsia="en-GB"/>
        </w:rPr>
        <w:t xml:space="preserve"> at home (e.g. fallen and badly bruised a knee). Due to statutory practices within our sector, we must record any significant injuries on arrival at nursery so that we know they haven’t occurred during the nursery day.</w:t>
      </w:r>
    </w:p>
    <w:p w14:paraId="4729CD52" w14:textId="222A0607" w:rsidR="00B259DC" w:rsidRPr="000579A3" w:rsidRDefault="00B259DC" w:rsidP="000579A3">
      <w:pPr>
        <w:spacing w:after="0" w:line="276" w:lineRule="auto"/>
        <w:textAlignment w:val="baseline"/>
        <w:rPr>
          <w:rFonts w:cstheme="minorHAnsi"/>
          <w:color w:val="000000" w:themeColor="text1"/>
        </w:rPr>
      </w:pPr>
    </w:p>
    <w:p w14:paraId="39CE88B8" w14:textId="77777777"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Head Injuries</w:t>
      </w:r>
    </w:p>
    <w:p w14:paraId="435FC087" w14:textId="77777777"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If your child has had a bump to the head, please let us know even if they seem fine. Problems with head injuries can be delayed for up to 48 hours, so we need to be able to recognise the symptoms should they occur.</w:t>
      </w:r>
    </w:p>
    <w:p w14:paraId="47792FCF" w14:textId="77777777" w:rsidR="00B259DC" w:rsidRPr="000579A3" w:rsidRDefault="00B259DC" w:rsidP="000579A3">
      <w:pPr>
        <w:spacing w:after="0" w:line="276" w:lineRule="auto"/>
        <w:textAlignment w:val="baseline"/>
        <w:rPr>
          <w:rFonts w:eastAsia="Times New Roman" w:cstheme="minorHAnsi"/>
          <w:color w:val="000000" w:themeColor="text1"/>
          <w:lang w:eastAsia="en-GB"/>
        </w:rPr>
      </w:pPr>
    </w:p>
    <w:p w14:paraId="4B69D209" w14:textId="5DCAC876"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Illness</w:t>
      </w:r>
    </w:p>
    <w:p w14:paraId="0E41D47A" w14:textId="6DDFD3CB"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 xml:space="preserve">To help prevent the spread of infection within the </w:t>
      </w:r>
      <w:r w:rsidR="00B259DC" w:rsidRPr="000579A3">
        <w:rPr>
          <w:rFonts w:eastAsia="Times New Roman" w:cstheme="minorHAnsi"/>
          <w:color w:val="000000" w:themeColor="text1"/>
          <w:lang w:eastAsia="en-GB"/>
        </w:rPr>
        <w:t xml:space="preserve">Nursery </w:t>
      </w:r>
      <w:r w:rsidRPr="000579A3">
        <w:rPr>
          <w:rFonts w:eastAsia="Times New Roman" w:cstheme="minorHAnsi"/>
          <w:color w:val="000000" w:themeColor="text1"/>
          <w:lang w:eastAsia="en-GB"/>
        </w:rPr>
        <w:t>keep your child at home if they are ill.</w:t>
      </w:r>
      <w:r w:rsidRPr="000579A3">
        <w:rPr>
          <w:rFonts w:eastAsia="Times New Roman" w:cstheme="minorHAnsi"/>
          <w:color w:val="000000" w:themeColor="text1"/>
          <w:lang w:eastAsia="en-GB"/>
        </w:rPr>
        <w:br/>
        <w:t>As a guideline:</w:t>
      </w:r>
    </w:p>
    <w:p w14:paraId="0E810C50" w14:textId="77777777" w:rsidR="007B46AB" w:rsidRPr="00313EE5" w:rsidRDefault="007B46AB" w:rsidP="00313EE5">
      <w:pPr>
        <w:pStyle w:val="ListParagraph"/>
        <w:numPr>
          <w:ilvl w:val="0"/>
          <w:numId w:val="18"/>
        </w:numPr>
        <w:spacing w:after="0" w:line="276" w:lineRule="auto"/>
        <w:textAlignment w:val="baseline"/>
        <w:rPr>
          <w:rFonts w:eastAsia="Times New Roman" w:cstheme="minorHAnsi"/>
          <w:color w:val="000000" w:themeColor="text1"/>
          <w:lang w:eastAsia="en-GB"/>
        </w:rPr>
      </w:pPr>
      <w:r w:rsidRPr="00313EE5">
        <w:rPr>
          <w:rFonts w:eastAsia="Times New Roman" w:cstheme="minorHAnsi"/>
          <w:color w:val="000000" w:themeColor="text1"/>
          <w:lang w:eastAsia="en-GB"/>
        </w:rPr>
        <w:t>For a full 48 hours since they last vomited / had diarrhoea</w:t>
      </w:r>
    </w:p>
    <w:p w14:paraId="07C21130" w14:textId="77777777" w:rsidR="007B46AB" w:rsidRPr="00313EE5" w:rsidRDefault="007B46AB" w:rsidP="00313EE5">
      <w:pPr>
        <w:pStyle w:val="ListParagraph"/>
        <w:numPr>
          <w:ilvl w:val="0"/>
          <w:numId w:val="18"/>
        </w:numPr>
        <w:spacing w:after="0" w:line="276" w:lineRule="auto"/>
        <w:textAlignment w:val="baseline"/>
        <w:rPr>
          <w:rFonts w:eastAsia="Times New Roman" w:cstheme="minorHAnsi"/>
          <w:color w:val="000000" w:themeColor="text1"/>
          <w:lang w:eastAsia="en-GB"/>
        </w:rPr>
      </w:pPr>
      <w:r w:rsidRPr="00313EE5">
        <w:rPr>
          <w:rFonts w:eastAsia="Times New Roman" w:cstheme="minorHAnsi"/>
          <w:color w:val="000000" w:themeColor="text1"/>
          <w:lang w:eastAsia="en-GB"/>
        </w:rPr>
        <w:t>24 hours after any temperature has returned to normal without medication</w:t>
      </w:r>
    </w:p>
    <w:p w14:paraId="3B1A13C9" w14:textId="77777777" w:rsidR="007B46AB" w:rsidRPr="00313EE5" w:rsidRDefault="007B46AB" w:rsidP="00313EE5">
      <w:pPr>
        <w:pStyle w:val="ListParagraph"/>
        <w:numPr>
          <w:ilvl w:val="0"/>
          <w:numId w:val="18"/>
        </w:numPr>
        <w:spacing w:after="0" w:line="276" w:lineRule="auto"/>
        <w:textAlignment w:val="baseline"/>
        <w:rPr>
          <w:rFonts w:eastAsia="Times New Roman" w:cstheme="minorHAnsi"/>
          <w:color w:val="000000" w:themeColor="text1"/>
          <w:lang w:eastAsia="en-GB"/>
        </w:rPr>
      </w:pPr>
      <w:r w:rsidRPr="00313EE5">
        <w:rPr>
          <w:rFonts w:eastAsia="Times New Roman" w:cstheme="minorHAnsi"/>
          <w:color w:val="000000" w:themeColor="text1"/>
          <w:lang w:eastAsia="en-GB"/>
        </w:rPr>
        <w:t>In the case of chicken pox, until the spots have completely scabbed over</w:t>
      </w:r>
    </w:p>
    <w:p w14:paraId="7275EC72" w14:textId="77777777" w:rsidR="007B46AB" w:rsidRPr="00313EE5" w:rsidRDefault="007B46AB" w:rsidP="00313EE5">
      <w:pPr>
        <w:pStyle w:val="ListParagraph"/>
        <w:numPr>
          <w:ilvl w:val="0"/>
          <w:numId w:val="18"/>
        </w:numPr>
        <w:spacing w:after="0" w:line="276" w:lineRule="auto"/>
        <w:textAlignment w:val="baseline"/>
        <w:rPr>
          <w:rFonts w:eastAsia="Times New Roman" w:cstheme="minorHAnsi"/>
          <w:color w:val="000000" w:themeColor="text1"/>
          <w:lang w:eastAsia="en-GB"/>
        </w:rPr>
      </w:pPr>
      <w:r w:rsidRPr="00313EE5">
        <w:rPr>
          <w:rFonts w:eastAsia="Times New Roman" w:cstheme="minorHAnsi"/>
          <w:color w:val="000000" w:themeColor="text1"/>
          <w:lang w:eastAsia="en-GB"/>
        </w:rPr>
        <w:t>Head lice: children cannot attend nursery until they have been treated by medicated shampoo.</w:t>
      </w:r>
    </w:p>
    <w:p w14:paraId="7FB21515" w14:textId="30E1F3DD" w:rsidR="00101EEB"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Should you have any doubts about your child’s well-being and whether they are contagious, please contact your GP</w:t>
      </w:r>
      <w:r w:rsidR="00313EE5">
        <w:rPr>
          <w:rFonts w:eastAsia="Times New Roman" w:cstheme="minorHAnsi"/>
          <w:color w:val="000000" w:themeColor="text1"/>
          <w:lang w:eastAsia="en-GB"/>
        </w:rPr>
        <w:t>.</w:t>
      </w:r>
    </w:p>
    <w:p w14:paraId="5F753CDC" w14:textId="77777777" w:rsidR="00395068" w:rsidRDefault="00395068" w:rsidP="000579A3">
      <w:pPr>
        <w:spacing w:after="0" w:line="276" w:lineRule="auto"/>
        <w:textAlignment w:val="baseline"/>
        <w:rPr>
          <w:rFonts w:eastAsia="Times New Roman" w:cstheme="minorHAnsi"/>
          <w:color w:val="000000" w:themeColor="text1"/>
          <w:lang w:eastAsia="en-GB"/>
        </w:rPr>
      </w:pPr>
    </w:p>
    <w:p w14:paraId="6C7DEA27" w14:textId="0FA8F2BF" w:rsidR="00395068" w:rsidRDefault="00395068" w:rsidP="000579A3">
      <w:pPr>
        <w:spacing w:after="0" w:line="276" w:lineRule="auto"/>
        <w:textAlignment w:val="baseline"/>
        <w:rPr>
          <w:rFonts w:eastAsia="Times New Roman" w:cstheme="minorHAnsi"/>
          <w:b/>
          <w:bCs/>
          <w:color w:val="000000" w:themeColor="text1"/>
          <w:bdr w:val="none" w:sz="0" w:space="0" w:color="auto" w:frame="1"/>
          <w:lang w:eastAsia="en-GB"/>
        </w:rPr>
      </w:pPr>
      <w:r>
        <w:rPr>
          <w:rFonts w:eastAsia="Times New Roman" w:cstheme="minorHAnsi"/>
          <w:b/>
          <w:bCs/>
          <w:color w:val="000000" w:themeColor="text1"/>
          <w:bdr w:val="none" w:sz="0" w:space="0" w:color="auto" w:frame="1"/>
          <w:lang w:eastAsia="en-GB"/>
        </w:rPr>
        <w:t>Uniform</w:t>
      </w:r>
    </w:p>
    <w:p w14:paraId="3026BB74" w14:textId="789BE4E4" w:rsidR="00395068" w:rsidRPr="00395068" w:rsidRDefault="00395068" w:rsidP="000579A3">
      <w:pPr>
        <w:spacing w:after="0" w:line="276" w:lineRule="auto"/>
        <w:textAlignment w:val="baseline"/>
        <w:rPr>
          <w:rFonts w:eastAsia="Times New Roman" w:cstheme="minorHAnsi"/>
          <w:color w:val="000000" w:themeColor="text1"/>
          <w:bdr w:val="none" w:sz="0" w:space="0" w:color="auto" w:frame="1"/>
          <w:lang w:eastAsia="en-GB"/>
        </w:rPr>
      </w:pPr>
      <w:r>
        <w:rPr>
          <w:rFonts w:eastAsia="Times New Roman" w:cstheme="minorHAnsi"/>
          <w:color w:val="000000" w:themeColor="text1"/>
          <w:bdr w:val="none" w:sz="0" w:space="0" w:color="auto" w:frame="1"/>
          <w:lang w:eastAsia="en-GB"/>
        </w:rPr>
        <w:t xml:space="preserve">Children will be expected to wear The Robin Montessori smock to protect their home clothes. Smocks can be purchased at the Nursery. </w:t>
      </w:r>
    </w:p>
    <w:p w14:paraId="10B37F66" w14:textId="77777777" w:rsidR="00395068" w:rsidRDefault="00395068"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6A003A63" w14:textId="2FACBBF5"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Naming</w:t>
      </w:r>
    </w:p>
    <w:p w14:paraId="6F66D226" w14:textId="77777777" w:rsidR="00101EE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 xml:space="preserve">Please make sure that </w:t>
      </w:r>
      <w:r w:rsidRPr="000579A3">
        <w:rPr>
          <w:rFonts w:eastAsia="Times New Roman" w:cstheme="minorHAnsi"/>
          <w:b/>
          <w:bCs/>
          <w:color w:val="000000" w:themeColor="text1"/>
          <w:bdr w:val="none" w:sz="0" w:space="0" w:color="auto" w:frame="1"/>
          <w:lang w:eastAsia="en-GB"/>
        </w:rPr>
        <w:t xml:space="preserve">all your child’s belongings are named. </w:t>
      </w:r>
      <w:r w:rsidRPr="000579A3">
        <w:rPr>
          <w:rFonts w:eastAsia="Times New Roman" w:cstheme="minorHAnsi"/>
          <w:color w:val="000000" w:themeColor="text1"/>
          <w:lang w:eastAsia="en-GB"/>
        </w:rPr>
        <w:t>As well as footwear and clothing, this includes lunch boxes</w:t>
      </w:r>
      <w:r w:rsidR="00101EEB" w:rsidRPr="000579A3">
        <w:rPr>
          <w:rFonts w:eastAsia="Times New Roman" w:cstheme="minorHAnsi"/>
          <w:color w:val="000000" w:themeColor="text1"/>
          <w:lang w:eastAsia="en-GB"/>
        </w:rPr>
        <w:t xml:space="preserve"> and </w:t>
      </w:r>
      <w:r w:rsidRPr="000579A3">
        <w:rPr>
          <w:rFonts w:eastAsia="Times New Roman" w:cstheme="minorHAnsi"/>
          <w:color w:val="000000" w:themeColor="text1"/>
          <w:lang w:eastAsia="en-GB"/>
        </w:rPr>
        <w:t xml:space="preserve">drink bottles. </w:t>
      </w:r>
    </w:p>
    <w:p w14:paraId="4E0D2949" w14:textId="77777777" w:rsidR="00313EE5" w:rsidRDefault="00313EE5" w:rsidP="000579A3">
      <w:pPr>
        <w:spacing w:after="0" w:line="276" w:lineRule="auto"/>
        <w:textAlignment w:val="baseline"/>
        <w:rPr>
          <w:rFonts w:eastAsia="Times New Roman" w:cstheme="minorHAnsi"/>
          <w:b/>
          <w:bCs/>
          <w:color w:val="000000" w:themeColor="text1"/>
          <w:bdr w:val="none" w:sz="0" w:space="0" w:color="auto" w:frame="1"/>
          <w:lang w:eastAsia="en-GB"/>
        </w:rPr>
      </w:pPr>
    </w:p>
    <w:p w14:paraId="3F3BBF15" w14:textId="4947441F" w:rsidR="007B46AB" w:rsidRPr="000579A3" w:rsidRDefault="007B46A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lastRenderedPageBreak/>
        <w:t>Shoes</w:t>
      </w:r>
    </w:p>
    <w:p w14:paraId="721E4C5D" w14:textId="5104579A" w:rsidR="007B46AB" w:rsidRPr="000579A3" w:rsidRDefault="00101EE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We recommend sensible shoes with Velcro fastening.</w:t>
      </w:r>
      <w:r w:rsidR="007B46AB" w:rsidRPr="000579A3">
        <w:rPr>
          <w:rFonts w:eastAsia="Times New Roman" w:cstheme="minorHAnsi"/>
          <w:color w:val="000000" w:themeColor="text1"/>
          <w:lang w:eastAsia="en-GB"/>
        </w:rPr>
        <w:t xml:space="preserve"> Velcro also helps children to be independent, which is one of our aims at </w:t>
      </w:r>
      <w:r w:rsidRPr="000579A3">
        <w:rPr>
          <w:rFonts w:eastAsia="Times New Roman" w:cstheme="minorHAnsi"/>
          <w:color w:val="000000" w:themeColor="text1"/>
          <w:lang w:eastAsia="en-GB"/>
        </w:rPr>
        <w:t>The Robin</w:t>
      </w:r>
      <w:r w:rsidR="007B46AB" w:rsidRPr="000579A3">
        <w:rPr>
          <w:rFonts w:eastAsia="Times New Roman" w:cstheme="minorHAnsi"/>
          <w:color w:val="000000" w:themeColor="text1"/>
          <w:lang w:eastAsia="en-GB"/>
        </w:rPr>
        <w:t xml:space="preserve"> Montessori. </w:t>
      </w:r>
    </w:p>
    <w:p w14:paraId="00313E09" w14:textId="02EF7946" w:rsidR="00B55576" w:rsidRDefault="00B55576" w:rsidP="000579A3">
      <w:pPr>
        <w:spacing w:after="0" w:line="276" w:lineRule="auto"/>
        <w:textAlignment w:val="baseline"/>
        <w:rPr>
          <w:rFonts w:eastAsia="Times New Roman" w:cstheme="minorHAnsi"/>
          <w:color w:val="000000" w:themeColor="text1"/>
          <w:lang w:eastAsia="en-GB"/>
        </w:rPr>
      </w:pPr>
    </w:p>
    <w:p w14:paraId="43B856BC" w14:textId="77777777" w:rsidR="00313EE5" w:rsidRPr="000579A3" w:rsidRDefault="00313EE5" w:rsidP="00313EE5">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Change of Clothes</w:t>
      </w:r>
    </w:p>
    <w:p w14:paraId="11E43860" w14:textId="77777777" w:rsidR="00313EE5" w:rsidRPr="000579A3" w:rsidRDefault="00313EE5" w:rsidP="00313EE5">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Please provide at least one change of clothes for your child, including socks and pants, just in case they get wet. We suggest that you leave a change of clothes in your child’s bag on their peg.</w:t>
      </w:r>
    </w:p>
    <w:p w14:paraId="380C1CC4" w14:textId="77777777" w:rsidR="00313EE5" w:rsidRPr="000579A3" w:rsidRDefault="00313EE5" w:rsidP="000579A3">
      <w:pPr>
        <w:spacing w:after="0" w:line="276" w:lineRule="auto"/>
        <w:textAlignment w:val="baseline"/>
        <w:rPr>
          <w:rFonts w:eastAsia="Times New Roman" w:cstheme="minorHAnsi"/>
          <w:color w:val="000000" w:themeColor="text1"/>
          <w:lang w:eastAsia="en-GB"/>
        </w:rPr>
      </w:pPr>
    </w:p>
    <w:p w14:paraId="097BD0FE" w14:textId="4BE9B873" w:rsidR="00101EEB" w:rsidRPr="000579A3" w:rsidRDefault="00101EEB" w:rsidP="000579A3">
      <w:pPr>
        <w:spacing w:after="0" w:line="276" w:lineRule="auto"/>
        <w:textAlignment w:val="baseline"/>
        <w:rPr>
          <w:rFonts w:eastAsia="Times New Roman" w:cstheme="minorHAnsi"/>
          <w:b/>
          <w:bCs/>
          <w:color w:val="000000" w:themeColor="text1"/>
          <w:lang w:eastAsia="en-GB"/>
        </w:rPr>
      </w:pPr>
      <w:r w:rsidRPr="000579A3">
        <w:rPr>
          <w:rFonts w:eastAsia="Times New Roman" w:cstheme="minorHAnsi"/>
          <w:b/>
          <w:bCs/>
          <w:color w:val="000000" w:themeColor="text1"/>
          <w:lang w:eastAsia="en-GB"/>
        </w:rPr>
        <w:t>Lunches</w:t>
      </w:r>
    </w:p>
    <w:p w14:paraId="7C2594FD" w14:textId="2EA19FCA" w:rsidR="00B55576" w:rsidRPr="000579A3" w:rsidRDefault="00B55576"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We do not refrigerate lunch boxes so parents are asked to include an ice pack.</w:t>
      </w:r>
    </w:p>
    <w:p w14:paraId="49250367" w14:textId="2C0068CD" w:rsidR="00586552" w:rsidRPr="000579A3" w:rsidRDefault="00101EEB"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The Robin</w:t>
      </w:r>
      <w:r w:rsidR="00B55576" w:rsidRPr="000579A3">
        <w:rPr>
          <w:rFonts w:eastAsia="Times New Roman" w:cstheme="minorHAnsi"/>
          <w:color w:val="000000" w:themeColor="text1"/>
          <w:lang w:eastAsia="en-GB"/>
        </w:rPr>
        <w:t xml:space="preserve"> Montessori is a nut free zone</w:t>
      </w:r>
      <w:r w:rsidRPr="000579A3">
        <w:rPr>
          <w:rFonts w:eastAsia="Times New Roman" w:cstheme="minorHAnsi"/>
          <w:color w:val="000000" w:themeColor="text1"/>
          <w:lang w:eastAsia="en-GB"/>
        </w:rPr>
        <w:t>.</w:t>
      </w:r>
    </w:p>
    <w:p w14:paraId="30EF476A" w14:textId="77777777" w:rsidR="00313EE5" w:rsidRDefault="00313EE5" w:rsidP="000579A3">
      <w:pPr>
        <w:spacing w:after="0" w:line="276" w:lineRule="auto"/>
        <w:textAlignment w:val="baseline"/>
        <w:rPr>
          <w:rFonts w:eastAsia="Times New Roman" w:cstheme="minorHAnsi"/>
          <w:color w:val="000000" w:themeColor="text1"/>
          <w:lang w:eastAsia="en-GB"/>
        </w:rPr>
      </w:pPr>
    </w:p>
    <w:p w14:paraId="29111103" w14:textId="5BCBB518" w:rsidR="00B55576" w:rsidRPr="000579A3" w:rsidRDefault="00B55576"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b/>
          <w:bCs/>
          <w:color w:val="000000" w:themeColor="text1"/>
          <w:bdr w:val="none" w:sz="0" w:space="0" w:color="auto" w:frame="1"/>
          <w:lang w:eastAsia="en-GB"/>
        </w:rPr>
        <w:t>Comments, Suggestions and Concerns</w:t>
      </w:r>
    </w:p>
    <w:p w14:paraId="0EC673A3" w14:textId="1AB59E98" w:rsidR="00B55576" w:rsidRPr="000579A3" w:rsidRDefault="00B55576" w:rsidP="000579A3">
      <w:pPr>
        <w:spacing w:after="0" w:line="276" w:lineRule="auto"/>
        <w:textAlignment w:val="baseline"/>
        <w:rPr>
          <w:rFonts w:eastAsia="Times New Roman" w:cstheme="minorHAnsi"/>
          <w:color w:val="000000" w:themeColor="text1"/>
          <w:lang w:eastAsia="en-GB"/>
        </w:rPr>
      </w:pPr>
      <w:r w:rsidRPr="000579A3">
        <w:rPr>
          <w:rFonts w:eastAsia="Times New Roman" w:cstheme="minorHAnsi"/>
          <w:color w:val="000000" w:themeColor="text1"/>
          <w:lang w:eastAsia="en-GB"/>
        </w:rPr>
        <w:t>We are always available to discuss any comments, suggestions or concerns that you may have about your child. We take our partnership with parents very seriously, so please be in contact with us about any concerns, large or small. You can contact us by phone, email (</w:t>
      </w:r>
      <w:hyperlink r:id="rId7" w:history="1">
        <w:r w:rsidR="00313EE5" w:rsidRPr="0052412A">
          <w:rPr>
            <w:rStyle w:val="Hyperlink"/>
            <w:rFonts w:eastAsia="Times New Roman" w:cstheme="minorHAnsi"/>
            <w:lang w:eastAsia="en-GB"/>
          </w:rPr>
          <w:t>info@therobinmontessori.com</w:t>
        </w:r>
      </w:hyperlink>
      <w:r w:rsidR="00313EE5">
        <w:rPr>
          <w:rFonts w:eastAsia="Times New Roman" w:cstheme="minorHAnsi"/>
          <w:color w:val="000000" w:themeColor="text1"/>
          <w:lang w:eastAsia="en-GB"/>
        </w:rPr>
        <w:t xml:space="preserve">) </w:t>
      </w:r>
      <w:r w:rsidRPr="000579A3">
        <w:rPr>
          <w:rFonts w:eastAsia="Times New Roman" w:cstheme="minorHAnsi"/>
          <w:color w:val="000000" w:themeColor="text1"/>
          <w:lang w:eastAsia="en-GB"/>
        </w:rPr>
        <w:t>or in person</w:t>
      </w:r>
      <w:r w:rsidR="006F4D93">
        <w:rPr>
          <w:rFonts w:eastAsia="Times New Roman" w:cstheme="minorHAnsi"/>
          <w:color w:val="000000" w:themeColor="text1"/>
          <w:lang w:eastAsia="en-GB"/>
        </w:rPr>
        <w:t xml:space="preserve">. </w:t>
      </w:r>
      <w:bookmarkStart w:id="0" w:name="_GoBack"/>
      <w:bookmarkEnd w:id="0"/>
      <w:r w:rsidRPr="000579A3">
        <w:rPr>
          <w:rFonts w:eastAsia="Times New Roman" w:cstheme="minorHAnsi"/>
          <w:color w:val="000000" w:themeColor="text1"/>
          <w:lang w:eastAsia="en-GB"/>
        </w:rPr>
        <w:t xml:space="preserve">We are always trying to improve our service, so we value your feedback – please do share your feelings and ideas. </w:t>
      </w:r>
    </w:p>
    <w:p w14:paraId="34149DB6" w14:textId="6E4EFBFE" w:rsidR="00B55576" w:rsidRPr="000579A3" w:rsidRDefault="00B55576" w:rsidP="000579A3">
      <w:pPr>
        <w:spacing w:after="0" w:line="276" w:lineRule="auto"/>
        <w:textAlignment w:val="baseline"/>
        <w:rPr>
          <w:rFonts w:eastAsia="Times New Roman" w:cstheme="minorHAnsi"/>
          <w:color w:val="000000" w:themeColor="text1"/>
          <w:lang w:eastAsia="en-GB"/>
        </w:rPr>
      </w:pPr>
    </w:p>
    <w:p w14:paraId="26A07DD4" w14:textId="77777777" w:rsidR="007B46AB" w:rsidRPr="00101EEB" w:rsidRDefault="007B46AB" w:rsidP="000579A3">
      <w:pPr>
        <w:pStyle w:val="NormalWeb"/>
        <w:spacing w:before="0" w:beforeAutospacing="0" w:after="0" w:afterAutospacing="0" w:line="374" w:lineRule="atLeast"/>
        <w:textAlignment w:val="baseline"/>
        <w:rPr>
          <w:rFonts w:asciiTheme="minorHAnsi" w:hAnsiTheme="minorHAnsi" w:cstheme="minorHAnsi"/>
          <w:color w:val="777777"/>
          <w:sz w:val="22"/>
          <w:szCs w:val="22"/>
        </w:rPr>
      </w:pPr>
    </w:p>
    <w:p w14:paraId="202BDB36" w14:textId="77777777" w:rsidR="00AE0E17" w:rsidRDefault="00EF05FB" w:rsidP="000579A3">
      <w:pPr>
        <w:spacing w:after="0"/>
      </w:pPr>
      <w:r w:rsidRPr="00101EEB">
        <w:rPr>
          <w:rFonts w:cstheme="minorHAnsi"/>
          <w:color w:val="FFFFFF"/>
        </w:rPr>
        <w:t xml:space="preserve">Small Wonders Childcare recognizes that each child is different and that the settling will be discussed with the </w:t>
      </w:r>
      <w:r>
        <w:rPr>
          <w:rFonts w:ascii="Tahoma" w:hAnsi="Tahoma" w:cs="Tahoma"/>
          <w:color w:val="FFFFFF"/>
          <w:sz w:val="18"/>
          <w:szCs w:val="18"/>
        </w:rPr>
        <w:t>parent/carer so we may meet his/her individual needs and resolve any difficulties quickly and smoothly.</w:t>
      </w:r>
    </w:p>
    <w:sectPr w:rsidR="00AE0E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64D52" w14:textId="77777777" w:rsidR="00DB2A82" w:rsidRDefault="00DB2A82" w:rsidP="00D76298">
      <w:pPr>
        <w:spacing w:after="0" w:line="240" w:lineRule="auto"/>
      </w:pPr>
      <w:r>
        <w:separator/>
      </w:r>
    </w:p>
  </w:endnote>
  <w:endnote w:type="continuationSeparator" w:id="0">
    <w:p w14:paraId="40569BEC" w14:textId="77777777" w:rsidR="00DB2A82" w:rsidRDefault="00DB2A82" w:rsidP="00D7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DA4BB" w14:textId="77777777" w:rsidR="00DB2A82" w:rsidRDefault="00DB2A82" w:rsidP="00D76298">
      <w:pPr>
        <w:spacing w:after="0" w:line="240" w:lineRule="auto"/>
      </w:pPr>
      <w:r>
        <w:separator/>
      </w:r>
    </w:p>
  </w:footnote>
  <w:footnote w:type="continuationSeparator" w:id="0">
    <w:p w14:paraId="22325C83" w14:textId="77777777" w:rsidR="00DB2A82" w:rsidRDefault="00DB2A82" w:rsidP="00D7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EDFD" w14:textId="2B0E8135" w:rsidR="00D76298" w:rsidRDefault="00D76298" w:rsidP="00D76298">
    <w:pPr>
      <w:pStyle w:val="Header"/>
      <w:jc w:val="center"/>
    </w:pPr>
    <w:r>
      <w:rPr>
        <w:noProof/>
      </w:rPr>
      <w:drawing>
        <wp:inline distT="0" distB="0" distL="0" distR="0" wp14:anchorId="13D191DC" wp14:editId="528DDD99">
          <wp:extent cx="961157" cy="834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57" cy="8428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315D"/>
    <w:multiLevelType w:val="multilevel"/>
    <w:tmpl w:val="153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70D90"/>
    <w:multiLevelType w:val="multilevel"/>
    <w:tmpl w:val="EB28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66145"/>
    <w:multiLevelType w:val="multilevel"/>
    <w:tmpl w:val="A5985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97260"/>
    <w:multiLevelType w:val="multilevel"/>
    <w:tmpl w:val="5FD6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60557"/>
    <w:multiLevelType w:val="multilevel"/>
    <w:tmpl w:val="FF2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F7CEA"/>
    <w:multiLevelType w:val="multilevel"/>
    <w:tmpl w:val="05B2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25F61"/>
    <w:multiLevelType w:val="hybridMultilevel"/>
    <w:tmpl w:val="9AF8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93BC8"/>
    <w:multiLevelType w:val="multilevel"/>
    <w:tmpl w:val="6C36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10169"/>
    <w:multiLevelType w:val="multilevel"/>
    <w:tmpl w:val="94A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05C32"/>
    <w:multiLevelType w:val="multilevel"/>
    <w:tmpl w:val="5AB68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24F7C"/>
    <w:multiLevelType w:val="multilevel"/>
    <w:tmpl w:val="33CA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1B3E59"/>
    <w:multiLevelType w:val="multilevel"/>
    <w:tmpl w:val="21C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96338"/>
    <w:multiLevelType w:val="multilevel"/>
    <w:tmpl w:val="4A2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8A6EAD"/>
    <w:multiLevelType w:val="multilevel"/>
    <w:tmpl w:val="7926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F395C"/>
    <w:multiLevelType w:val="multilevel"/>
    <w:tmpl w:val="74265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4"/>
  </w:num>
  <w:num w:numId="4">
    <w:abstractNumId w:val="14"/>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3"/>
  </w:num>
  <w:num w:numId="7">
    <w:abstractNumId w:val="0"/>
  </w:num>
  <w:num w:numId="8">
    <w:abstractNumId w:val="7"/>
  </w:num>
  <w:num w:numId="9">
    <w:abstractNumId w:val="9"/>
  </w:num>
  <w:num w:numId="10">
    <w:abstractNumId w:val="9"/>
    <w:lvlOverride w:ilvl="1">
      <w:lvl w:ilvl="1">
        <w:numFmt w:val="bullet"/>
        <w:lvlText w:val=""/>
        <w:lvlJc w:val="left"/>
        <w:pPr>
          <w:tabs>
            <w:tab w:val="num" w:pos="1440"/>
          </w:tabs>
          <w:ind w:left="1440" w:hanging="360"/>
        </w:pPr>
        <w:rPr>
          <w:rFonts w:ascii="Symbol" w:hAnsi="Symbol" w:hint="default"/>
          <w:sz w:val="20"/>
        </w:rPr>
      </w:lvl>
    </w:lvlOverride>
  </w:num>
  <w:num w:numId="11">
    <w:abstractNumId w:val="3"/>
  </w:num>
  <w:num w:numId="12">
    <w:abstractNumId w:val="10"/>
  </w:num>
  <w:num w:numId="13">
    <w:abstractNumId w:val="11"/>
  </w:num>
  <w:num w:numId="14">
    <w:abstractNumId w:val="2"/>
  </w:num>
  <w:num w:numId="15">
    <w:abstractNumId w:val="2"/>
    <w:lvlOverride w:ilvl="1">
      <w:lvl w:ilvl="1">
        <w:numFmt w:val="bullet"/>
        <w:lvlText w:val=""/>
        <w:lvlJc w:val="left"/>
        <w:pPr>
          <w:tabs>
            <w:tab w:val="num" w:pos="1440"/>
          </w:tabs>
          <w:ind w:left="1440" w:hanging="360"/>
        </w:pPr>
        <w:rPr>
          <w:rFonts w:ascii="Symbol" w:hAnsi="Symbol" w:hint="default"/>
          <w:sz w:val="20"/>
        </w:rPr>
      </w:lvl>
    </w:lvlOverride>
  </w:num>
  <w:num w:numId="16">
    <w:abstractNumId w:val="4"/>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E3"/>
    <w:rsid w:val="0002013A"/>
    <w:rsid w:val="00031AD4"/>
    <w:rsid w:val="000579A3"/>
    <w:rsid w:val="00101EEB"/>
    <w:rsid w:val="001132E2"/>
    <w:rsid w:val="00214F4A"/>
    <w:rsid w:val="00302CC6"/>
    <w:rsid w:val="00313EE5"/>
    <w:rsid w:val="00383AB8"/>
    <w:rsid w:val="00395068"/>
    <w:rsid w:val="003A20B8"/>
    <w:rsid w:val="003D0227"/>
    <w:rsid w:val="00586552"/>
    <w:rsid w:val="006039FA"/>
    <w:rsid w:val="00650D8E"/>
    <w:rsid w:val="006F4D93"/>
    <w:rsid w:val="007219D9"/>
    <w:rsid w:val="00770612"/>
    <w:rsid w:val="007B46AB"/>
    <w:rsid w:val="008620FE"/>
    <w:rsid w:val="00944E8D"/>
    <w:rsid w:val="00957D33"/>
    <w:rsid w:val="00AC1AAF"/>
    <w:rsid w:val="00AE0E17"/>
    <w:rsid w:val="00B13A7B"/>
    <w:rsid w:val="00B259DC"/>
    <w:rsid w:val="00B55576"/>
    <w:rsid w:val="00C34DA1"/>
    <w:rsid w:val="00C557E3"/>
    <w:rsid w:val="00D76298"/>
    <w:rsid w:val="00DB2A82"/>
    <w:rsid w:val="00E71961"/>
    <w:rsid w:val="00EF05FB"/>
    <w:rsid w:val="00FD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6D6F6"/>
  <w15:chartTrackingRefBased/>
  <w15:docId w15:val="{F29365B3-9171-4FF9-8FF9-5E08E5EB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57E3"/>
    <w:rPr>
      <w:b/>
      <w:bCs/>
    </w:rPr>
  </w:style>
  <w:style w:type="paragraph" w:styleId="ListParagraph">
    <w:name w:val="List Paragraph"/>
    <w:basedOn w:val="Normal"/>
    <w:uiPriority w:val="34"/>
    <w:qFormat/>
    <w:rsid w:val="00313EE5"/>
    <w:pPr>
      <w:ind w:left="720"/>
      <w:contextualSpacing/>
    </w:pPr>
  </w:style>
  <w:style w:type="character" w:styleId="Hyperlink">
    <w:name w:val="Hyperlink"/>
    <w:basedOn w:val="DefaultParagraphFont"/>
    <w:uiPriority w:val="99"/>
    <w:unhideWhenUsed/>
    <w:rsid w:val="00313EE5"/>
    <w:rPr>
      <w:color w:val="0563C1" w:themeColor="hyperlink"/>
      <w:u w:val="single"/>
    </w:rPr>
  </w:style>
  <w:style w:type="character" w:styleId="UnresolvedMention">
    <w:name w:val="Unresolved Mention"/>
    <w:basedOn w:val="DefaultParagraphFont"/>
    <w:uiPriority w:val="99"/>
    <w:semiHidden/>
    <w:unhideWhenUsed/>
    <w:rsid w:val="00313EE5"/>
    <w:rPr>
      <w:color w:val="605E5C"/>
      <w:shd w:val="clear" w:color="auto" w:fill="E1DFDD"/>
    </w:rPr>
  </w:style>
  <w:style w:type="paragraph" w:styleId="Header">
    <w:name w:val="header"/>
    <w:basedOn w:val="Normal"/>
    <w:link w:val="HeaderChar"/>
    <w:uiPriority w:val="99"/>
    <w:unhideWhenUsed/>
    <w:rsid w:val="00D7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298"/>
  </w:style>
  <w:style w:type="paragraph" w:styleId="Footer">
    <w:name w:val="footer"/>
    <w:basedOn w:val="Normal"/>
    <w:link w:val="FooterChar"/>
    <w:uiPriority w:val="99"/>
    <w:unhideWhenUsed/>
    <w:rsid w:val="00D7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42225">
      <w:bodyDiv w:val="1"/>
      <w:marLeft w:val="0"/>
      <w:marRight w:val="0"/>
      <w:marTop w:val="0"/>
      <w:marBottom w:val="0"/>
      <w:divBdr>
        <w:top w:val="none" w:sz="0" w:space="0" w:color="auto"/>
        <w:left w:val="none" w:sz="0" w:space="0" w:color="auto"/>
        <w:bottom w:val="none" w:sz="0" w:space="0" w:color="auto"/>
        <w:right w:val="none" w:sz="0" w:space="0" w:color="auto"/>
      </w:divBdr>
    </w:div>
    <w:div w:id="352191297">
      <w:bodyDiv w:val="1"/>
      <w:marLeft w:val="0"/>
      <w:marRight w:val="0"/>
      <w:marTop w:val="0"/>
      <w:marBottom w:val="0"/>
      <w:divBdr>
        <w:top w:val="none" w:sz="0" w:space="0" w:color="auto"/>
        <w:left w:val="none" w:sz="0" w:space="0" w:color="auto"/>
        <w:bottom w:val="none" w:sz="0" w:space="0" w:color="auto"/>
        <w:right w:val="none" w:sz="0" w:space="0" w:color="auto"/>
      </w:divBdr>
    </w:div>
    <w:div w:id="572279046">
      <w:bodyDiv w:val="1"/>
      <w:marLeft w:val="0"/>
      <w:marRight w:val="0"/>
      <w:marTop w:val="0"/>
      <w:marBottom w:val="0"/>
      <w:divBdr>
        <w:top w:val="none" w:sz="0" w:space="0" w:color="auto"/>
        <w:left w:val="none" w:sz="0" w:space="0" w:color="auto"/>
        <w:bottom w:val="none" w:sz="0" w:space="0" w:color="auto"/>
        <w:right w:val="none" w:sz="0" w:space="0" w:color="auto"/>
      </w:divBdr>
    </w:div>
    <w:div w:id="1262445628">
      <w:bodyDiv w:val="1"/>
      <w:marLeft w:val="0"/>
      <w:marRight w:val="0"/>
      <w:marTop w:val="0"/>
      <w:marBottom w:val="0"/>
      <w:divBdr>
        <w:top w:val="none" w:sz="0" w:space="0" w:color="auto"/>
        <w:left w:val="none" w:sz="0" w:space="0" w:color="auto"/>
        <w:bottom w:val="none" w:sz="0" w:space="0" w:color="auto"/>
        <w:right w:val="none" w:sz="0" w:space="0" w:color="auto"/>
      </w:divBdr>
    </w:div>
    <w:div w:id="1670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herobinmontesso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850</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More</dc:creator>
  <cp:keywords/>
  <dc:description/>
  <cp:lastModifiedBy>David More</cp:lastModifiedBy>
  <cp:revision>2</cp:revision>
  <dcterms:created xsi:type="dcterms:W3CDTF">2020-03-09T15:25:00Z</dcterms:created>
  <dcterms:modified xsi:type="dcterms:W3CDTF">2020-03-09T15:25:00Z</dcterms:modified>
</cp:coreProperties>
</file>