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2D41" w14:textId="627C0A85" w:rsidR="00086F97" w:rsidRDefault="00086F97" w:rsidP="00086F97">
      <w:pPr>
        <w:jc w:val="center"/>
        <w:rPr>
          <w:b/>
          <w:bCs/>
          <w:sz w:val="24"/>
          <w:szCs w:val="24"/>
        </w:rPr>
      </w:pPr>
      <w:r w:rsidRPr="00086F97">
        <w:rPr>
          <w:b/>
          <w:bCs/>
          <w:sz w:val="24"/>
          <w:szCs w:val="24"/>
        </w:rPr>
        <w:t>Behaviour Management Policy and Procedure</w:t>
      </w:r>
    </w:p>
    <w:p w14:paraId="0750BB89" w14:textId="77777777" w:rsidR="003B7F21" w:rsidRPr="003B7F21" w:rsidRDefault="003B7F21" w:rsidP="003B7F21">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3B7F21">
        <w:rPr>
          <w:rFonts w:eastAsia="Times New Roman" w:cs="Times New Roman"/>
          <w:b/>
          <w:bCs/>
          <w:kern w:val="0"/>
          <w:sz w:val="24"/>
          <w:szCs w:val="24"/>
          <w:lang w:eastAsia="en-GB"/>
          <w14:ligatures w14:val="none"/>
        </w:rPr>
        <w:t>Introduction</w:t>
      </w:r>
    </w:p>
    <w:p w14:paraId="31ECC2E7" w14:textId="77777777" w:rsidR="003B7F21" w:rsidRDefault="003B7F21" w:rsidP="003B7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3B7F21">
        <w:rPr>
          <w:rFonts w:eastAsia="Times New Roman" w:cs="Times New Roman"/>
          <w:kern w:val="0"/>
          <w:lang w:eastAsia="en-GB"/>
          <w14:ligatures w14:val="none"/>
        </w:rPr>
        <w:t>At The Robin Montessori we are committed to creating a calm, caring and respectful environment where every child feels safe, valued and able to learn. Our approach to behaviour management combines the principles of the Early Years Foundation Stage with the Montessori philosophy, which recognises that children learn best in a carefully prepared environment where they are free to make choices within clear, consistent boundaries. We see behaviour as part of the child’s learning journey and focus on teaching self-discipline, independence and empathy rather than using punishment</w:t>
      </w:r>
      <w:r>
        <w:rPr>
          <w:rFonts w:ascii="Times New Roman" w:eastAsia="Times New Roman" w:hAnsi="Times New Roman" w:cs="Times New Roman"/>
          <w:kern w:val="0"/>
          <w:lang w:eastAsia="en-GB"/>
          <w14:ligatures w14:val="none"/>
        </w:rPr>
        <w:t>.</w:t>
      </w:r>
    </w:p>
    <w:p w14:paraId="07DF450F" w14:textId="268E089A" w:rsidR="003B7F21" w:rsidRPr="003B7F21" w:rsidRDefault="003B7F21" w:rsidP="003B7F21">
      <w:pPr>
        <w:spacing w:before="100" w:beforeAutospacing="1" w:after="100" w:afterAutospacing="1" w:line="240" w:lineRule="auto"/>
        <w:rPr>
          <w:rFonts w:eastAsia="Times New Roman" w:cs="Times New Roman"/>
          <w:kern w:val="0"/>
          <w:sz w:val="24"/>
          <w:szCs w:val="24"/>
          <w:lang w:eastAsia="en-GB"/>
          <w14:ligatures w14:val="none"/>
        </w:rPr>
      </w:pPr>
      <w:r w:rsidRPr="003B7F21">
        <w:rPr>
          <w:rFonts w:eastAsia="Times New Roman" w:cs="Times New Roman"/>
          <w:b/>
          <w:bCs/>
          <w:kern w:val="0"/>
          <w:sz w:val="24"/>
          <w:szCs w:val="24"/>
          <w:lang w:eastAsia="en-GB"/>
          <w14:ligatures w14:val="none"/>
        </w:rPr>
        <w:t>Our Aims and Values</w:t>
      </w:r>
    </w:p>
    <w:p w14:paraId="1B68FA56" w14:textId="77777777" w:rsidR="003B7F21" w:rsidRPr="003B7F21" w:rsidRDefault="003B7F21" w:rsidP="003B7F21">
      <w:p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We aim to:</w:t>
      </w:r>
    </w:p>
    <w:p w14:paraId="25587D53" w14:textId="77777777" w:rsidR="003B7F21" w:rsidRPr="003B7F21" w:rsidRDefault="003B7F21" w:rsidP="003B7F21">
      <w:pPr>
        <w:numPr>
          <w:ilvl w:val="0"/>
          <w:numId w:val="10"/>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Create a prepared environment that promotes concentration, independence and respect.</w:t>
      </w:r>
    </w:p>
    <w:p w14:paraId="4ECCA8F3" w14:textId="77777777" w:rsidR="003B7F21" w:rsidRPr="003B7F21" w:rsidRDefault="003B7F21" w:rsidP="003B7F21">
      <w:pPr>
        <w:numPr>
          <w:ilvl w:val="0"/>
          <w:numId w:val="10"/>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Encourage self-discipline so children begin to regulate their own behaviour and choices.</w:t>
      </w:r>
    </w:p>
    <w:p w14:paraId="1C7A5D47" w14:textId="77777777" w:rsidR="003B7F21" w:rsidRPr="003B7F21" w:rsidRDefault="003B7F21" w:rsidP="003B7F21">
      <w:pPr>
        <w:numPr>
          <w:ilvl w:val="0"/>
          <w:numId w:val="10"/>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Support children to develop empathy and respect for others and their surroundings.</w:t>
      </w:r>
    </w:p>
    <w:p w14:paraId="1D592EF5" w14:textId="77777777" w:rsidR="003B7F21" w:rsidRPr="003B7F21" w:rsidRDefault="003B7F21" w:rsidP="003B7F21">
      <w:pPr>
        <w:numPr>
          <w:ilvl w:val="0"/>
          <w:numId w:val="10"/>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Work in partnership with parents to ensure consistency between home and school.</w:t>
      </w:r>
    </w:p>
    <w:p w14:paraId="7064171E" w14:textId="77777777" w:rsidR="003B7F21" w:rsidRDefault="003B7F21" w:rsidP="003B7F21">
      <w:p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These values are modelled by staff and embedded into everyday routines. By linking freedom with responsibility, we help children understand the natural consequences of their actions.</w:t>
      </w:r>
    </w:p>
    <w:p w14:paraId="656D2CB0" w14:textId="10218125" w:rsidR="003B7F21" w:rsidRPr="003B7F21" w:rsidRDefault="003B7F21" w:rsidP="003B7F21">
      <w:pPr>
        <w:spacing w:before="100" w:beforeAutospacing="1" w:after="100" w:afterAutospacing="1" w:line="240" w:lineRule="auto"/>
        <w:rPr>
          <w:rFonts w:eastAsia="Times New Roman" w:cs="Times New Roman"/>
          <w:kern w:val="0"/>
          <w:sz w:val="24"/>
          <w:szCs w:val="24"/>
          <w:lang w:eastAsia="en-GB"/>
          <w14:ligatures w14:val="none"/>
        </w:rPr>
      </w:pPr>
      <w:r w:rsidRPr="003B7F21">
        <w:rPr>
          <w:rFonts w:eastAsia="Times New Roman" w:cs="Times New Roman"/>
          <w:b/>
          <w:bCs/>
          <w:kern w:val="0"/>
          <w:sz w:val="24"/>
          <w:szCs w:val="24"/>
          <w:lang w:eastAsia="en-GB"/>
          <w14:ligatures w14:val="none"/>
        </w:rPr>
        <w:t>Behaviour Expectations</w:t>
      </w:r>
    </w:p>
    <w:p w14:paraId="285859DB" w14:textId="77777777" w:rsidR="003B7F21" w:rsidRPr="003B7F21" w:rsidRDefault="003B7F21" w:rsidP="003B7F21">
      <w:p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Children are expected to:</w:t>
      </w:r>
    </w:p>
    <w:p w14:paraId="607BF6BB" w14:textId="77777777" w:rsidR="003B7F21" w:rsidRPr="003B7F21" w:rsidRDefault="003B7F21" w:rsidP="003B7F21">
      <w:pPr>
        <w:numPr>
          <w:ilvl w:val="0"/>
          <w:numId w:val="11"/>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Treat themselves, others and materials with care and respect.</w:t>
      </w:r>
    </w:p>
    <w:p w14:paraId="0EB54B6A" w14:textId="77777777" w:rsidR="003B7F21" w:rsidRPr="003B7F21" w:rsidRDefault="003B7F21" w:rsidP="003B7F21">
      <w:pPr>
        <w:numPr>
          <w:ilvl w:val="0"/>
          <w:numId w:val="11"/>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Use polite language and good manners in all interactions.</w:t>
      </w:r>
    </w:p>
    <w:p w14:paraId="5C1ACF10" w14:textId="77777777" w:rsidR="003B7F21" w:rsidRPr="003B7F21" w:rsidRDefault="003B7F21" w:rsidP="003B7F21">
      <w:pPr>
        <w:numPr>
          <w:ilvl w:val="0"/>
          <w:numId w:val="11"/>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Listen to and follow adult guidance and class agreements.</w:t>
      </w:r>
    </w:p>
    <w:p w14:paraId="0B868370" w14:textId="77777777" w:rsidR="003B7F21" w:rsidRPr="003B7F21" w:rsidRDefault="003B7F21" w:rsidP="003B7F21">
      <w:pPr>
        <w:numPr>
          <w:ilvl w:val="0"/>
          <w:numId w:val="11"/>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Play and work without hurting or upsetting others.</w:t>
      </w:r>
    </w:p>
    <w:p w14:paraId="426D255F" w14:textId="77777777" w:rsidR="003B7F21" w:rsidRPr="003B7F21" w:rsidRDefault="003B7F21" w:rsidP="003B7F21">
      <w:pPr>
        <w:numPr>
          <w:ilvl w:val="0"/>
          <w:numId w:val="11"/>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Return activities and resources to their place when finished.</w:t>
      </w:r>
    </w:p>
    <w:p w14:paraId="4FCB1E48" w14:textId="06A601B0" w:rsidR="003B7F21" w:rsidRPr="003B7F21" w:rsidRDefault="003B7F21" w:rsidP="003B7F21">
      <w:p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Expectations are presented positively and explained at the start of each term. Montessori “grace and courtesy” lessons are used regularly to teach and practise social behaviours.</w:t>
      </w:r>
    </w:p>
    <w:p w14:paraId="3E558CB1" w14:textId="77777777" w:rsidR="003B7F21" w:rsidRPr="003B7F21" w:rsidRDefault="003B7F21" w:rsidP="003B7F21">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3B7F21">
        <w:rPr>
          <w:rFonts w:eastAsia="Times New Roman" w:cs="Times New Roman"/>
          <w:b/>
          <w:bCs/>
          <w:kern w:val="0"/>
          <w:sz w:val="24"/>
          <w:szCs w:val="24"/>
          <w:lang w:eastAsia="en-GB"/>
          <w14:ligatures w14:val="none"/>
        </w:rPr>
        <w:t>Helping Children Care for Themselves and Others</w:t>
      </w:r>
    </w:p>
    <w:p w14:paraId="730348A6" w14:textId="77777777" w:rsidR="003B7F21" w:rsidRPr="003B7F21" w:rsidRDefault="003B7F21" w:rsidP="003B7F21">
      <w:p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A key part of the Montessori method is teaching children to be independent and responsible. Staff therefore:</w:t>
      </w:r>
    </w:p>
    <w:p w14:paraId="60070D27" w14:textId="77777777" w:rsidR="003B7F21" w:rsidRPr="003B7F21" w:rsidRDefault="003B7F21" w:rsidP="003B7F21">
      <w:pPr>
        <w:numPr>
          <w:ilvl w:val="0"/>
          <w:numId w:val="12"/>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Model and guide self-help skills such as dressing, tidying and handwashing to build confidence.</w:t>
      </w:r>
    </w:p>
    <w:p w14:paraId="09906CF5" w14:textId="77777777" w:rsidR="003B7F21" w:rsidRPr="003B7F21" w:rsidRDefault="003B7F21" w:rsidP="003B7F21">
      <w:pPr>
        <w:numPr>
          <w:ilvl w:val="0"/>
          <w:numId w:val="12"/>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Provide lessons in “grace and courtesy” to show children how to greet others, offer help, and resolve disagreements politely.</w:t>
      </w:r>
    </w:p>
    <w:p w14:paraId="04B0BA0A" w14:textId="77777777" w:rsidR="003B7F21" w:rsidRPr="003B7F21" w:rsidRDefault="003B7F21" w:rsidP="003B7F21">
      <w:pPr>
        <w:numPr>
          <w:ilvl w:val="0"/>
          <w:numId w:val="12"/>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lastRenderedPageBreak/>
        <w:t>Support children to recognise and name their emotions and develop empathy.</w:t>
      </w:r>
    </w:p>
    <w:p w14:paraId="0ADDCC9B" w14:textId="77777777" w:rsidR="003B7F21" w:rsidRPr="003B7F21" w:rsidRDefault="003B7F21" w:rsidP="003B7F21">
      <w:pPr>
        <w:numPr>
          <w:ilvl w:val="0"/>
          <w:numId w:val="12"/>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Offer opportunities to contribute to the classroom community through jobs and peer support.</w:t>
      </w:r>
    </w:p>
    <w:p w14:paraId="47DF58ED" w14:textId="58501C0E" w:rsidR="003B7F21" w:rsidRPr="003B7F21" w:rsidRDefault="003B7F21" w:rsidP="003B7F21">
      <w:pPr>
        <w:spacing w:before="100" w:beforeAutospacing="1" w:after="100" w:afterAutospacing="1" w:line="240" w:lineRule="auto"/>
        <w:rPr>
          <w:rFonts w:eastAsia="Times New Roman" w:cs="Times New Roman"/>
          <w:kern w:val="0"/>
          <w:sz w:val="24"/>
          <w:szCs w:val="24"/>
          <w:lang w:eastAsia="en-GB"/>
          <w14:ligatures w14:val="none"/>
        </w:rPr>
      </w:pPr>
      <w:r w:rsidRPr="003B7F21">
        <w:rPr>
          <w:rFonts w:eastAsia="Times New Roman" w:cs="Times New Roman"/>
          <w:kern w:val="0"/>
          <w:sz w:val="24"/>
          <w:szCs w:val="24"/>
          <w:lang w:eastAsia="en-GB"/>
          <w14:ligatures w14:val="none"/>
        </w:rPr>
        <w:t xml:space="preserve">By learning these skills, children develop </w:t>
      </w:r>
      <w:r w:rsidRPr="003B7F21">
        <w:rPr>
          <w:rFonts w:eastAsia="Times New Roman" w:cs="Times New Roman"/>
          <w:kern w:val="0"/>
          <w:sz w:val="24"/>
          <w:szCs w:val="24"/>
          <w:lang w:eastAsia="en-GB"/>
          <w14:ligatures w14:val="none"/>
        </w:rPr>
        <w:t>self-control,</w:t>
      </w:r>
      <w:r w:rsidRPr="003B7F21">
        <w:rPr>
          <w:rFonts w:eastAsia="Times New Roman" w:cs="Times New Roman"/>
          <w:kern w:val="0"/>
          <w:sz w:val="24"/>
          <w:szCs w:val="24"/>
          <w:lang w:eastAsia="en-GB"/>
          <w14:ligatures w14:val="none"/>
        </w:rPr>
        <w:t xml:space="preserve"> and an understanding of how their actions affect others.</w:t>
      </w:r>
    </w:p>
    <w:p w14:paraId="5E63497F" w14:textId="77777777" w:rsidR="003B7F21" w:rsidRPr="003B7F21" w:rsidRDefault="003B7F21" w:rsidP="003B7F21">
      <w:pPr>
        <w:spacing w:before="100" w:beforeAutospacing="1" w:after="100" w:afterAutospacing="1" w:line="240" w:lineRule="auto"/>
        <w:outlineLvl w:val="2"/>
        <w:rPr>
          <w:rFonts w:eastAsia="Times New Roman" w:cs="Times New Roman"/>
          <w:b/>
          <w:bCs/>
          <w:kern w:val="0"/>
          <w:lang w:eastAsia="en-GB"/>
          <w14:ligatures w14:val="none"/>
        </w:rPr>
      </w:pPr>
      <w:r w:rsidRPr="003B7F21">
        <w:rPr>
          <w:rFonts w:eastAsia="Times New Roman" w:cs="Times New Roman"/>
          <w:b/>
          <w:bCs/>
          <w:kern w:val="0"/>
          <w:sz w:val="24"/>
          <w:szCs w:val="24"/>
          <w:lang w:eastAsia="en-GB"/>
          <w14:ligatures w14:val="none"/>
        </w:rPr>
        <w:t>Partnership with Parents/Carers</w:t>
      </w:r>
    </w:p>
    <w:p w14:paraId="22077F54" w14:textId="77777777" w:rsidR="003B7F21" w:rsidRPr="003B7F21" w:rsidRDefault="003B7F21" w:rsidP="003B7F21">
      <w:p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We work closely with parents to:</w:t>
      </w:r>
    </w:p>
    <w:p w14:paraId="14AC8C77" w14:textId="40116A53" w:rsidR="003B7F21" w:rsidRPr="003B7F21" w:rsidRDefault="003B7F21" w:rsidP="003B7F21">
      <w:pPr>
        <w:numPr>
          <w:ilvl w:val="0"/>
          <w:numId w:val="13"/>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Explain behaviour expectations at induction and meetings.</w:t>
      </w:r>
    </w:p>
    <w:p w14:paraId="3A9567A1" w14:textId="77777777" w:rsidR="003B7F21" w:rsidRPr="003B7F21" w:rsidRDefault="003B7F21" w:rsidP="003B7F21">
      <w:pPr>
        <w:numPr>
          <w:ilvl w:val="0"/>
          <w:numId w:val="13"/>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Share children’s achievements as well as concerns promptly.</w:t>
      </w:r>
    </w:p>
    <w:p w14:paraId="10B56063" w14:textId="77777777" w:rsidR="003B7F21" w:rsidRPr="003B7F21" w:rsidRDefault="003B7F21" w:rsidP="003B7F21">
      <w:pPr>
        <w:numPr>
          <w:ilvl w:val="0"/>
          <w:numId w:val="13"/>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Meet with parents to agree behaviour support plans with clear strategies and review dates for ongoing difficulties.</w:t>
      </w:r>
    </w:p>
    <w:p w14:paraId="193F61BA" w14:textId="77777777" w:rsidR="003B7F21" w:rsidRPr="003B7F21" w:rsidRDefault="003B7F21" w:rsidP="003B7F21">
      <w:pPr>
        <w:numPr>
          <w:ilvl w:val="0"/>
          <w:numId w:val="13"/>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Involve external agencies with parental consent where specialist support is needed.</w:t>
      </w:r>
    </w:p>
    <w:p w14:paraId="1EDC45A0" w14:textId="77777777" w:rsidR="003B7F21" w:rsidRDefault="003B7F21" w:rsidP="003B7F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B7F21">
        <w:rPr>
          <w:rFonts w:eastAsia="Times New Roman" w:cs="Times New Roman"/>
          <w:kern w:val="0"/>
          <w:lang w:eastAsia="en-GB"/>
          <w14:ligatures w14:val="none"/>
        </w:rPr>
        <w:t xml:space="preserve">Consistency between home and </w:t>
      </w:r>
      <w:r>
        <w:rPr>
          <w:rFonts w:eastAsia="Times New Roman" w:cs="Times New Roman"/>
          <w:kern w:val="0"/>
          <w:lang w:eastAsia="en-GB"/>
          <w14:ligatures w14:val="none"/>
        </w:rPr>
        <w:t>nursery</w:t>
      </w:r>
      <w:r w:rsidRPr="003B7F21">
        <w:rPr>
          <w:rFonts w:eastAsia="Times New Roman" w:cs="Times New Roman"/>
          <w:kern w:val="0"/>
          <w:lang w:eastAsia="en-GB"/>
          <w14:ligatures w14:val="none"/>
        </w:rPr>
        <w:t xml:space="preserve"> helps children internalise positive behaviour patterns</w:t>
      </w:r>
      <w:r w:rsidRPr="003B7F21">
        <w:rPr>
          <w:rFonts w:ascii="Times New Roman" w:eastAsia="Times New Roman" w:hAnsi="Times New Roman" w:cs="Times New Roman"/>
          <w:kern w:val="0"/>
          <w:sz w:val="24"/>
          <w:szCs w:val="24"/>
          <w:lang w:eastAsia="en-GB"/>
          <w14:ligatures w14:val="none"/>
        </w:rPr>
        <w:t>.</w:t>
      </w:r>
    </w:p>
    <w:p w14:paraId="3F394DEC" w14:textId="74CE0680" w:rsidR="003B7F21" w:rsidRPr="003B7F21" w:rsidRDefault="003B7F21" w:rsidP="003B7F21">
      <w:pPr>
        <w:spacing w:before="100" w:beforeAutospacing="1" w:after="100" w:afterAutospacing="1" w:line="240" w:lineRule="auto"/>
        <w:rPr>
          <w:rFonts w:eastAsia="Times New Roman" w:cs="Times New Roman"/>
          <w:kern w:val="0"/>
          <w:sz w:val="24"/>
          <w:szCs w:val="24"/>
          <w:lang w:eastAsia="en-GB"/>
          <w14:ligatures w14:val="none"/>
        </w:rPr>
      </w:pPr>
      <w:r w:rsidRPr="003B7F21">
        <w:rPr>
          <w:rFonts w:eastAsia="Times New Roman" w:cs="Times New Roman"/>
          <w:b/>
          <w:bCs/>
          <w:kern w:val="0"/>
          <w:sz w:val="24"/>
          <w:szCs w:val="24"/>
          <w:lang w:eastAsia="en-GB"/>
          <w14:ligatures w14:val="none"/>
        </w:rPr>
        <w:t>Anti-Bullying</w:t>
      </w:r>
    </w:p>
    <w:p w14:paraId="146F3406" w14:textId="77777777" w:rsidR="003B7F21" w:rsidRPr="003B7F21" w:rsidRDefault="003B7F21" w:rsidP="003B7F21">
      <w:p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Bullying of any form – physical, verbal, relational or online – is not tolerated.</w:t>
      </w:r>
    </w:p>
    <w:p w14:paraId="092B8321" w14:textId="77777777" w:rsidR="003B7F21" w:rsidRPr="003B7F21" w:rsidRDefault="003B7F21" w:rsidP="003B7F21">
      <w:pPr>
        <w:numPr>
          <w:ilvl w:val="0"/>
          <w:numId w:val="14"/>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All allegations are taken seriously, investigated promptly and recorded in our Behaviour Log.</w:t>
      </w:r>
    </w:p>
    <w:p w14:paraId="65523E43" w14:textId="77777777" w:rsidR="003B7F21" w:rsidRPr="003B7F21" w:rsidRDefault="003B7F21" w:rsidP="003B7F21">
      <w:pPr>
        <w:numPr>
          <w:ilvl w:val="0"/>
          <w:numId w:val="14"/>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Support is given both to the child who has been bullied and to the child displaying bullying behaviour, with guidance to change their actions.</w:t>
      </w:r>
    </w:p>
    <w:p w14:paraId="1F2B6FCD" w14:textId="77777777" w:rsidR="003B7F21" w:rsidRPr="003B7F21" w:rsidRDefault="003B7F21" w:rsidP="003B7F21">
      <w:pPr>
        <w:numPr>
          <w:ilvl w:val="0"/>
          <w:numId w:val="14"/>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 xml:space="preserve">Parents are involved from an early </w:t>
      </w:r>
      <w:proofErr w:type="gramStart"/>
      <w:r w:rsidRPr="003B7F21">
        <w:rPr>
          <w:rFonts w:eastAsia="Times New Roman" w:cs="Times New Roman"/>
          <w:kern w:val="0"/>
          <w:lang w:eastAsia="en-GB"/>
          <w14:ligatures w14:val="none"/>
        </w:rPr>
        <w:t>stage</w:t>
      </w:r>
      <w:proofErr w:type="gramEnd"/>
      <w:r w:rsidRPr="003B7F21">
        <w:rPr>
          <w:rFonts w:eastAsia="Times New Roman" w:cs="Times New Roman"/>
          <w:kern w:val="0"/>
          <w:lang w:eastAsia="en-GB"/>
          <w14:ligatures w14:val="none"/>
        </w:rPr>
        <w:t xml:space="preserve"> and incidents are monitored for patterns.</w:t>
      </w:r>
    </w:p>
    <w:p w14:paraId="4941E6CA" w14:textId="46457FDC" w:rsidR="003B7F21" w:rsidRPr="003B7F21" w:rsidRDefault="003B7F21" w:rsidP="003B7F21">
      <w:pPr>
        <w:numPr>
          <w:ilvl w:val="0"/>
          <w:numId w:val="14"/>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Montessori grace-and-courtesy lessons, circle times and stories are used proactively to teach respect, diversity and empathy to reduce bullying behaviour</w:t>
      </w:r>
    </w:p>
    <w:p w14:paraId="003FBDB6" w14:textId="77777777" w:rsidR="003B7F21" w:rsidRPr="003B7F21" w:rsidRDefault="003B7F21" w:rsidP="003B7F21">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3B7F21">
        <w:rPr>
          <w:rFonts w:eastAsia="Times New Roman" w:cs="Times New Roman"/>
          <w:b/>
          <w:bCs/>
          <w:kern w:val="0"/>
          <w:sz w:val="24"/>
          <w:szCs w:val="24"/>
          <w:lang w:eastAsia="en-GB"/>
          <w14:ligatures w14:val="none"/>
        </w:rPr>
        <w:t>Promoting Positive Behaviour</w:t>
      </w:r>
    </w:p>
    <w:p w14:paraId="285D98EE" w14:textId="77777777" w:rsidR="003B7F21" w:rsidRPr="003B7F21" w:rsidRDefault="003B7F21" w:rsidP="003B7F21">
      <w:p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We:</w:t>
      </w:r>
    </w:p>
    <w:p w14:paraId="29C0A394" w14:textId="74AD06B6" w:rsidR="003B7F21" w:rsidRPr="003B7F21" w:rsidRDefault="003B7F21" w:rsidP="004C3CB8">
      <w:pPr>
        <w:numPr>
          <w:ilvl w:val="0"/>
          <w:numId w:val="15"/>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Use specific praise and encouragement to reinforce good behaviour (“I like how you put the materials back on the shelf”).</w:t>
      </w:r>
    </w:p>
    <w:p w14:paraId="5E5020B5" w14:textId="77777777" w:rsidR="003B7F21" w:rsidRPr="003B7F21" w:rsidRDefault="003B7F21" w:rsidP="003B7F21">
      <w:pPr>
        <w:numPr>
          <w:ilvl w:val="0"/>
          <w:numId w:val="15"/>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Provide a calm, orderly environment with clear routines so children feel secure.</w:t>
      </w:r>
    </w:p>
    <w:p w14:paraId="4303A595" w14:textId="77777777" w:rsidR="003B7F21" w:rsidRPr="003B7F21" w:rsidRDefault="003B7F21" w:rsidP="003B7F21">
      <w:pPr>
        <w:numPr>
          <w:ilvl w:val="0"/>
          <w:numId w:val="15"/>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Give age-appropriate freedom of choice within limits to build self-discipline.</w:t>
      </w:r>
    </w:p>
    <w:p w14:paraId="7DF41932" w14:textId="77777777" w:rsidR="003B7F21" w:rsidRPr="003B7F21" w:rsidRDefault="003B7F21" w:rsidP="003B7F21">
      <w:pPr>
        <w:numPr>
          <w:ilvl w:val="0"/>
          <w:numId w:val="15"/>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Set clear, consistent boundaries and explain why rules exist so children understand their purpose.</w:t>
      </w:r>
    </w:p>
    <w:p w14:paraId="3D381C16" w14:textId="69C70906" w:rsidR="003B7F21" w:rsidRDefault="003B7F21" w:rsidP="0075104F">
      <w:pPr>
        <w:numPr>
          <w:ilvl w:val="0"/>
          <w:numId w:val="15"/>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Maintain an environment where children are engaged in purposeful activities, reducing frustration and conflict.</w:t>
      </w:r>
    </w:p>
    <w:p w14:paraId="3109D062" w14:textId="77777777" w:rsidR="0075104F" w:rsidRDefault="0075104F" w:rsidP="0075104F">
      <w:pPr>
        <w:spacing w:before="100" w:beforeAutospacing="1" w:after="100" w:afterAutospacing="1" w:line="240" w:lineRule="auto"/>
        <w:rPr>
          <w:rFonts w:eastAsia="Times New Roman" w:cs="Times New Roman"/>
          <w:kern w:val="0"/>
          <w:lang w:eastAsia="en-GB"/>
          <w14:ligatures w14:val="none"/>
        </w:rPr>
      </w:pPr>
    </w:p>
    <w:p w14:paraId="0087CC16" w14:textId="77777777" w:rsidR="004C3CB8" w:rsidRPr="003B7F21" w:rsidRDefault="004C3CB8" w:rsidP="0075104F">
      <w:pPr>
        <w:spacing w:before="100" w:beforeAutospacing="1" w:after="100" w:afterAutospacing="1" w:line="240" w:lineRule="auto"/>
        <w:rPr>
          <w:rFonts w:eastAsia="Times New Roman" w:cs="Times New Roman"/>
          <w:kern w:val="0"/>
          <w:lang w:eastAsia="en-GB"/>
          <w14:ligatures w14:val="none"/>
        </w:rPr>
      </w:pPr>
    </w:p>
    <w:p w14:paraId="2C9A56B4" w14:textId="77777777" w:rsidR="003B7F21" w:rsidRPr="003B7F21" w:rsidRDefault="003B7F21" w:rsidP="003B7F21">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3B7F21">
        <w:rPr>
          <w:rFonts w:eastAsia="Times New Roman" w:cs="Times New Roman"/>
          <w:b/>
          <w:bCs/>
          <w:kern w:val="0"/>
          <w:sz w:val="24"/>
          <w:szCs w:val="24"/>
          <w:lang w:eastAsia="en-GB"/>
          <w14:ligatures w14:val="none"/>
        </w:rPr>
        <w:lastRenderedPageBreak/>
        <w:t>When Children Do Not Show Acceptable Behaviour</w:t>
      </w:r>
    </w:p>
    <w:p w14:paraId="37FD01A5" w14:textId="77777777" w:rsidR="003B7F21" w:rsidRPr="003B7F21" w:rsidRDefault="003B7F21" w:rsidP="003B7F21">
      <w:p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If behaviour is unsafe, disruptive or unkind, staff follow these steps:</w:t>
      </w:r>
    </w:p>
    <w:p w14:paraId="0034F102" w14:textId="77777777" w:rsidR="003B7F21" w:rsidRPr="003B7F21" w:rsidRDefault="003B7F21" w:rsidP="003B7F21">
      <w:pPr>
        <w:numPr>
          <w:ilvl w:val="0"/>
          <w:numId w:val="16"/>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b/>
          <w:bCs/>
          <w:kern w:val="0"/>
          <w:lang w:eastAsia="en-GB"/>
          <w14:ligatures w14:val="none"/>
        </w:rPr>
        <w:t>Calm reminder</w:t>
      </w:r>
      <w:r w:rsidRPr="003B7F21">
        <w:rPr>
          <w:rFonts w:eastAsia="Times New Roman" w:cs="Times New Roman"/>
          <w:kern w:val="0"/>
          <w:lang w:eastAsia="en-GB"/>
          <w14:ligatures w14:val="none"/>
        </w:rPr>
        <w:t xml:space="preserve"> – state the expectation positively and give the child a chance to correct their behaviour.</w:t>
      </w:r>
    </w:p>
    <w:p w14:paraId="0A0E99F2" w14:textId="77777777" w:rsidR="003B7F21" w:rsidRPr="003B7F21" w:rsidRDefault="003B7F21" w:rsidP="003B7F21">
      <w:pPr>
        <w:numPr>
          <w:ilvl w:val="0"/>
          <w:numId w:val="16"/>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b/>
          <w:bCs/>
          <w:kern w:val="0"/>
          <w:lang w:eastAsia="en-GB"/>
          <w14:ligatures w14:val="none"/>
        </w:rPr>
        <w:t>Support or redirect</w:t>
      </w:r>
      <w:r w:rsidRPr="003B7F21">
        <w:rPr>
          <w:rFonts w:eastAsia="Times New Roman" w:cs="Times New Roman"/>
          <w:kern w:val="0"/>
          <w:lang w:eastAsia="en-GB"/>
          <w14:ligatures w14:val="none"/>
        </w:rPr>
        <w:t xml:space="preserve"> – help the child choose another activity or offer calming strategies.</w:t>
      </w:r>
    </w:p>
    <w:p w14:paraId="6D347F93" w14:textId="77777777" w:rsidR="003B7F21" w:rsidRPr="003B7F21" w:rsidRDefault="003B7F21" w:rsidP="003B7F21">
      <w:pPr>
        <w:numPr>
          <w:ilvl w:val="0"/>
          <w:numId w:val="16"/>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b/>
          <w:bCs/>
          <w:kern w:val="0"/>
          <w:lang w:eastAsia="en-GB"/>
          <w14:ligatures w14:val="none"/>
        </w:rPr>
        <w:t>Reflection time</w:t>
      </w:r>
      <w:r w:rsidRPr="003B7F21">
        <w:rPr>
          <w:rFonts w:eastAsia="Times New Roman" w:cs="Times New Roman"/>
          <w:kern w:val="0"/>
          <w:lang w:eastAsia="en-GB"/>
          <w14:ligatures w14:val="none"/>
        </w:rPr>
        <w:t xml:space="preserve"> – a short, age-appropriate conversation with an adult to discuss what happened, who was affected and how to put it right.</w:t>
      </w:r>
    </w:p>
    <w:p w14:paraId="120F2E7F" w14:textId="77777777" w:rsidR="003B7F21" w:rsidRPr="003B7F21" w:rsidRDefault="003B7F21" w:rsidP="003B7F21">
      <w:pPr>
        <w:numPr>
          <w:ilvl w:val="0"/>
          <w:numId w:val="16"/>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b/>
          <w:bCs/>
          <w:kern w:val="0"/>
          <w:lang w:eastAsia="en-GB"/>
          <w14:ligatures w14:val="none"/>
        </w:rPr>
        <w:t>Restorative action</w:t>
      </w:r>
      <w:r w:rsidRPr="003B7F21">
        <w:rPr>
          <w:rFonts w:eastAsia="Times New Roman" w:cs="Times New Roman"/>
          <w:kern w:val="0"/>
          <w:lang w:eastAsia="en-GB"/>
          <w14:ligatures w14:val="none"/>
        </w:rPr>
        <w:t xml:space="preserve"> – support the child to apologise, fix or tidy up if damage was caused, then rejoin the group positively.</w:t>
      </w:r>
    </w:p>
    <w:p w14:paraId="6B776B51" w14:textId="77777777" w:rsidR="003B7F21" w:rsidRPr="003B7F21" w:rsidRDefault="003B7F21" w:rsidP="003B7F21">
      <w:pPr>
        <w:numPr>
          <w:ilvl w:val="0"/>
          <w:numId w:val="16"/>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b/>
          <w:bCs/>
          <w:kern w:val="0"/>
          <w:lang w:eastAsia="en-GB"/>
          <w14:ligatures w14:val="none"/>
        </w:rPr>
        <w:t>Record</w:t>
      </w:r>
      <w:r w:rsidRPr="003B7F21">
        <w:rPr>
          <w:rFonts w:eastAsia="Times New Roman" w:cs="Times New Roman"/>
          <w:kern w:val="0"/>
          <w:lang w:eastAsia="en-GB"/>
          <w14:ligatures w14:val="none"/>
        </w:rPr>
        <w:t xml:space="preserve"> significant or repeated incidents in the Behaviour Log.</w:t>
      </w:r>
    </w:p>
    <w:p w14:paraId="5F5CF092" w14:textId="77777777" w:rsidR="003B7F21" w:rsidRPr="003B7F21" w:rsidRDefault="003B7F21" w:rsidP="003B7F21">
      <w:pPr>
        <w:numPr>
          <w:ilvl w:val="0"/>
          <w:numId w:val="16"/>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b/>
          <w:bCs/>
          <w:kern w:val="0"/>
          <w:lang w:eastAsia="en-GB"/>
          <w14:ligatures w14:val="none"/>
        </w:rPr>
        <w:t>Inform parents</w:t>
      </w:r>
      <w:r w:rsidRPr="003B7F21">
        <w:rPr>
          <w:rFonts w:eastAsia="Times New Roman" w:cs="Times New Roman"/>
          <w:kern w:val="0"/>
          <w:lang w:eastAsia="en-GB"/>
          <w14:ligatures w14:val="none"/>
        </w:rPr>
        <w:t xml:space="preserve"> the same day if behaviour is serious or persistent.</w:t>
      </w:r>
    </w:p>
    <w:p w14:paraId="0B85EB7B" w14:textId="77777777" w:rsidR="003B7F21" w:rsidRPr="003B7F21" w:rsidRDefault="003B7F21" w:rsidP="003B7F21">
      <w:pPr>
        <w:numPr>
          <w:ilvl w:val="0"/>
          <w:numId w:val="16"/>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b/>
          <w:bCs/>
          <w:kern w:val="0"/>
          <w:lang w:eastAsia="en-GB"/>
          <w14:ligatures w14:val="none"/>
        </w:rPr>
        <w:t>Behaviour Support Plan</w:t>
      </w:r>
      <w:r w:rsidRPr="003B7F21">
        <w:rPr>
          <w:rFonts w:eastAsia="Times New Roman" w:cs="Times New Roman"/>
          <w:kern w:val="0"/>
          <w:lang w:eastAsia="en-GB"/>
          <w14:ligatures w14:val="none"/>
        </w:rPr>
        <w:t xml:space="preserve"> agreed with parents and, where relevant, the SENCo for ongoing issues.</w:t>
      </w:r>
    </w:p>
    <w:p w14:paraId="2BA78A61" w14:textId="77777777" w:rsidR="003B7F21" w:rsidRPr="003B7F21" w:rsidRDefault="003B7F21" w:rsidP="003B7F21">
      <w:pPr>
        <w:numPr>
          <w:ilvl w:val="0"/>
          <w:numId w:val="16"/>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b/>
          <w:bCs/>
          <w:kern w:val="0"/>
          <w:lang w:eastAsia="en-GB"/>
          <w14:ligatures w14:val="none"/>
        </w:rPr>
        <w:t>Physical intervention</w:t>
      </w:r>
      <w:r w:rsidRPr="003B7F21">
        <w:rPr>
          <w:rFonts w:eastAsia="Times New Roman" w:cs="Times New Roman"/>
          <w:kern w:val="0"/>
          <w:lang w:eastAsia="en-GB"/>
          <w14:ligatures w14:val="none"/>
        </w:rPr>
        <w:t xml:space="preserve"> used only to prevent immediate harm to the child or others, for the shortest time necessary, recorded and reported immediately to parents and leadership.</w:t>
      </w:r>
    </w:p>
    <w:p w14:paraId="1AFC019B" w14:textId="77777777" w:rsidR="0075104F" w:rsidRDefault="003B7F21" w:rsidP="0075104F">
      <w:p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This step-by-step approach mirrors Montessori principles by calmly guiding the child back to constructive behaviour rather than punishing</w:t>
      </w:r>
      <w:r w:rsidR="0075104F">
        <w:rPr>
          <w:rFonts w:eastAsia="Times New Roman" w:cs="Times New Roman"/>
          <w:kern w:val="0"/>
          <w:lang w:eastAsia="en-GB"/>
          <w14:ligatures w14:val="none"/>
        </w:rPr>
        <w:t>.</w:t>
      </w:r>
    </w:p>
    <w:p w14:paraId="03D05258" w14:textId="551B7FA0" w:rsidR="003B7F21" w:rsidRPr="003B7F21" w:rsidRDefault="003B7F21" w:rsidP="0075104F">
      <w:pPr>
        <w:spacing w:before="100" w:beforeAutospacing="1" w:after="100" w:afterAutospacing="1" w:line="240" w:lineRule="auto"/>
        <w:rPr>
          <w:rFonts w:eastAsia="Times New Roman" w:cs="Times New Roman"/>
          <w:kern w:val="0"/>
          <w:sz w:val="24"/>
          <w:szCs w:val="24"/>
          <w:lang w:eastAsia="en-GB"/>
          <w14:ligatures w14:val="none"/>
        </w:rPr>
      </w:pPr>
      <w:r w:rsidRPr="003B7F21">
        <w:rPr>
          <w:rFonts w:eastAsia="Times New Roman" w:cs="Times New Roman"/>
          <w:b/>
          <w:bCs/>
          <w:kern w:val="0"/>
          <w:sz w:val="24"/>
          <w:szCs w:val="24"/>
          <w:lang w:eastAsia="en-GB"/>
          <w14:ligatures w14:val="none"/>
        </w:rPr>
        <w:t>Additional Needs</w:t>
      </w:r>
    </w:p>
    <w:p w14:paraId="7F5AEF42" w14:textId="77777777" w:rsidR="0075104F" w:rsidRDefault="003B7F21" w:rsidP="0075104F">
      <w:p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 xml:space="preserve">We recognise that some behaviour difficulties may be linked to additional needs, communication challenges or adverse experiences. Reasonable adjustments are made, extra support is </w:t>
      </w:r>
      <w:r w:rsidR="0075104F" w:rsidRPr="003B7F21">
        <w:rPr>
          <w:rFonts w:eastAsia="Times New Roman" w:cs="Times New Roman"/>
          <w:kern w:val="0"/>
          <w:lang w:eastAsia="en-GB"/>
          <w14:ligatures w14:val="none"/>
        </w:rPr>
        <w:t>provided,</w:t>
      </w:r>
      <w:r w:rsidRPr="003B7F21">
        <w:rPr>
          <w:rFonts w:eastAsia="Times New Roman" w:cs="Times New Roman"/>
          <w:kern w:val="0"/>
          <w:lang w:eastAsia="en-GB"/>
          <w14:ligatures w14:val="none"/>
        </w:rPr>
        <w:t xml:space="preserve"> and outside agencies are consulted where appropriate. Staff work with the SENC</w:t>
      </w:r>
      <w:r w:rsidR="0075104F">
        <w:rPr>
          <w:rFonts w:eastAsia="Times New Roman" w:cs="Times New Roman"/>
          <w:kern w:val="0"/>
          <w:lang w:eastAsia="en-GB"/>
          <w14:ligatures w14:val="none"/>
        </w:rPr>
        <w:t>O</w:t>
      </w:r>
      <w:r w:rsidRPr="003B7F21">
        <w:rPr>
          <w:rFonts w:eastAsia="Times New Roman" w:cs="Times New Roman"/>
          <w:kern w:val="0"/>
          <w:lang w:eastAsia="en-GB"/>
          <w14:ligatures w14:val="none"/>
        </w:rPr>
        <w:t xml:space="preserve"> to ensure strategies are tailored to the individual child.</w:t>
      </w:r>
    </w:p>
    <w:p w14:paraId="5FABB223" w14:textId="22D92486" w:rsidR="003B7F21" w:rsidRPr="003B7F21" w:rsidRDefault="003B7F21" w:rsidP="0075104F">
      <w:pPr>
        <w:spacing w:before="100" w:beforeAutospacing="1" w:after="100" w:afterAutospacing="1" w:line="240" w:lineRule="auto"/>
        <w:rPr>
          <w:rFonts w:eastAsia="Times New Roman" w:cs="Times New Roman"/>
          <w:kern w:val="0"/>
          <w:sz w:val="24"/>
          <w:szCs w:val="24"/>
          <w:lang w:eastAsia="en-GB"/>
          <w14:ligatures w14:val="none"/>
        </w:rPr>
      </w:pPr>
      <w:r w:rsidRPr="003B7F21">
        <w:rPr>
          <w:rFonts w:eastAsia="Times New Roman" w:cs="Times New Roman"/>
          <w:b/>
          <w:bCs/>
          <w:kern w:val="0"/>
          <w:sz w:val="24"/>
          <w:szCs w:val="24"/>
          <w:lang w:eastAsia="en-GB"/>
          <w14:ligatures w14:val="none"/>
        </w:rPr>
        <w:t>Training and Monitoring</w:t>
      </w:r>
    </w:p>
    <w:p w14:paraId="58DDD283" w14:textId="77777777" w:rsidR="003B7F21" w:rsidRPr="003B7F21" w:rsidRDefault="003B7F21" w:rsidP="003B7F21">
      <w:p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All staff receive training in:</w:t>
      </w:r>
    </w:p>
    <w:p w14:paraId="50E1D7B6" w14:textId="77777777" w:rsidR="003B7F21" w:rsidRPr="003B7F21" w:rsidRDefault="003B7F21" w:rsidP="003B7F21">
      <w:pPr>
        <w:numPr>
          <w:ilvl w:val="0"/>
          <w:numId w:val="17"/>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Positive behaviour management strategies and de-escalation techniques.</w:t>
      </w:r>
    </w:p>
    <w:p w14:paraId="031D3F15" w14:textId="77777777" w:rsidR="003B7F21" w:rsidRPr="003B7F21" w:rsidRDefault="003B7F21" w:rsidP="003B7F21">
      <w:pPr>
        <w:numPr>
          <w:ilvl w:val="0"/>
          <w:numId w:val="17"/>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Conflict resolution, restorative practice and safeguarding.</w:t>
      </w:r>
    </w:p>
    <w:p w14:paraId="7DECF6AC" w14:textId="27478FB5" w:rsidR="0075104F" w:rsidRPr="0075104F" w:rsidRDefault="003B7F21" w:rsidP="003B7F21">
      <w:pPr>
        <w:numPr>
          <w:ilvl w:val="0"/>
          <w:numId w:val="17"/>
        </w:num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Montessori philosophy and techniques for teaching grace and courtesy.</w:t>
      </w:r>
    </w:p>
    <w:p w14:paraId="533A783A" w14:textId="1F93A350" w:rsidR="003B7F21" w:rsidRPr="003B7F21" w:rsidRDefault="003B7F21" w:rsidP="003B7F21">
      <w:pPr>
        <w:spacing w:before="100" w:beforeAutospacing="1" w:after="100" w:afterAutospacing="1" w:line="240" w:lineRule="auto"/>
        <w:rPr>
          <w:rFonts w:eastAsia="Times New Roman" w:cs="Times New Roman"/>
          <w:kern w:val="0"/>
          <w:lang w:eastAsia="en-GB"/>
          <w14:ligatures w14:val="none"/>
        </w:rPr>
      </w:pPr>
      <w:r w:rsidRPr="003B7F21">
        <w:rPr>
          <w:rFonts w:eastAsia="Times New Roman" w:cs="Times New Roman"/>
          <w:kern w:val="0"/>
          <w:lang w:eastAsia="en-GB"/>
          <w14:ligatures w14:val="none"/>
        </w:rPr>
        <w:t>This policy is reviewed annually, or sooner if guidance changes, to ensure it remains effective and in line with Montessori principles.</w:t>
      </w:r>
    </w:p>
    <w:p w14:paraId="13D20BD8" w14:textId="77777777" w:rsidR="004C3CB8" w:rsidRDefault="004C3CB8" w:rsidP="0075104F">
      <w:pPr>
        <w:rPr>
          <w:b/>
          <w:bCs/>
        </w:rPr>
      </w:pPr>
    </w:p>
    <w:p w14:paraId="0CAC2172" w14:textId="0E740435" w:rsidR="003B7F21" w:rsidRPr="0075104F" w:rsidRDefault="0075104F" w:rsidP="0075104F">
      <w:pPr>
        <w:rPr>
          <w:b/>
          <w:bCs/>
        </w:rPr>
      </w:pPr>
      <w:r w:rsidRPr="0075104F">
        <w:rPr>
          <w:b/>
          <w:bCs/>
        </w:rPr>
        <w:t>Completed by: Agnese Mugnai</w:t>
      </w:r>
    </w:p>
    <w:p w14:paraId="3A8597B9" w14:textId="5BC42977" w:rsidR="0075104F" w:rsidRPr="0075104F" w:rsidRDefault="0075104F" w:rsidP="0075104F">
      <w:pPr>
        <w:rPr>
          <w:b/>
          <w:bCs/>
        </w:rPr>
      </w:pPr>
      <w:r w:rsidRPr="0075104F">
        <w:rPr>
          <w:b/>
          <w:bCs/>
        </w:rPr>
        <w:t>Position: Nursery Manager</w:t>
      </w:r>
    </w:p>
    <w:p w14:paraId="7BE52C46" w14:textId="3268C995" w:rsidR="0075104F" w:rsidRPr="0075104F" w:rsidRDefault="0075104F" w:rsidP="0075104F">
      <w:pPr>
        <w:rPr>
          <w:b/>
          <w:bCs/>
        </w:rPr>
      </w:pPr>
      <w:r w:rsidRPr="0075104F">
        <w:rPr>
          <w:b/>
          <w:bCs/>
        </w:rPr>
        <w:t>Date: September 2025</w:t>
      </w:r>
    </w:p>
    <w:p w14:paraId="08F11975" w14:textId="77777777" w:rsidR="003B7F21" w:rsidRDefault="003B7F21" w:rsidP="00086F97">
      <w:pPr>
        <w:jc w:val="center"/>
        <w:rPr>
          <w:b/>
          <w:bCs/>
          <w:sz w:val="24"/>
          <w:szCs w:val="24"/>
        </w:rPr>
      </w:pPr>
    </w:p>
    <w:p w14:paraId="51A9840D" w14:textId="77777777" w:rsidR="000C0C98" w:rsidRDefault="000C0C98"/>
    <w:sectPr w:rsidR="000C0C9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381B" w14:textId="77777777" w:rsidR="00B34381" w:rsidRDefault="00B34381" w:rsidP="00086F97">
      <w:pPr>
        <w:spacing w:after="0" w:line="240" w:lineRule="auto"/>
      </w:pPr>
      <w:r>
        <w:separator/>
      </w:r>
    </w:p>
  </w:endnote>
  <w:endnote w:type="continuationSeparator" w:id="0">
    <w:p w14:paraId="402D3251" w14:textId="77777777" w:rsidR="00B34381" w:rsidRDefault="00B34381" w:rsidP="0008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6D85" w14:textId="77777777" w:rsidR="00B34381" w:rsidRDefault="00B34381" w:rsidP="00086F97">
      <w:pPr>
        <w:spacing w:after="0" w:line="240" w:lineRule="auto"/>
      </w:pPr>
      <w:r>
        <w:separator/>
      </w:r>
    </w:p>
  </w:footnote>
  <w:footnote w:type="continuationSeparator" w:id="0">
    <w:p w14:paraId="61C31480" w14:textId="77777777" w:rsidR="00B34381" w:rsidRDefault="00B34381" w:rsidP="00086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CCBD" w14:textId="5C956FC9" w:rsidR="004C3CB8" w:rsidRPr="004C3CB8" w:rsidRDefault="004C3CB8" w:rsidP="004C3CB8">
    <w:pPr>
      <w:pStyle w:val="Header"/>
      <w:jc w:val="center"/>
    </w:pPr>
    <w:r>
      <w:rPr>
        <w:noProof/>
      </w:rPr>
      <w:drawing>
        <wp:inline distT="0" distB="0" distL="0" distR="0" wp14:anchorId="4698D95F" wp14:editId="2AC6CC4B">
          <wp:extent cx="822960" cy="548640"/>
          <wp:effectExtent l="0" t="0" r="0" b="3810"/>
          <wp:docPr id="1286834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548640"/>
                  </a:xfrm>
                  <a:prstGeom prst="rect">
                    <a:avLst/>
                  </a:prstGeom>
                  <a:noFill/>
                </pic:spPr>
              </pic:pic>
            </a:graphicData>
          </a:graphic>
        </wp:inline>
      </w:drawing>
    </w:r>
  </w:p>
  <w:p w14:paraId="66C2F0E1" w14:textId="6BEE51B3" w:rsidR="004C3CB8" w:rsidRPr="004C3CB8" w:rsidRDefault="004C3CB8" w:rsidP="004C3CB8">
    <w:pPr>
      <w:jc w:val="center"/>
      <w:rPr>
        <w:b/>
        <w:bCs/>
        <w:color w:val="EE0000"/>
        <w:sz w:val="20"/>
        <w:szCs w:val="20"/>
      </w:rPr>
    </w:pPr>
    <w:r w:rsidRPr="00086F97">
      <w:rPr>
        <w:b/>
        <w:bCs/>
        <w:color w:val="EE0000"/>
        <w:sz w:val="20"/>
        <w:szCs w:val="20"/>
      </w:rPr>
      <w:t>The Robin Montessori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E27"/>
    <w:multiLevelType w:val="multilevel"/>
    <w:tmpl w:val="03FE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6274F"/>
    <w:multiLevelType w:val="multilevel"/>
    <w:tmpl w:val="7CC2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A57BF"/>
    <w:multiLevelType w:val="multilevel"/>
    <w:tmpl w:val="FB6A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E43C2"/>
    <w:multiLevelType w:val="multilevel"/>
    <w:tmpl w:val="3434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575C0"/>
    <w:multiLevelType w:val="multilevel"/>
    <w:tmpl w:val="4D36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740A9"/>
    <w:multiLevelType w:val="multilevel"/>
    <w:tmpl w:val="BE74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47600"/>
    <w:multiLevelType w:val="multilevel"/>
    <w:tmpl w:val="59DC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57BC9"/>
    <w:multiLevelType w:val="multilevel"/>
    <w:tmpl w:val="440C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F50FE"/>
    <w:multiLevelType w:val="multilevel"/>
    <w:tmpl w:val="B408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81725"/>
    <w:multiLevelType w:val="multilevel"/>
    <w:tmpl w:val="287E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C3D29"/>
    <w:multiLevelType w:val="multilevel"/>
    <w:tmpl w:val="0386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356DC"/>
    <w:multiLevelType w:val="multilevel"/>
    <w:tmpl w:val="0F848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6C0FBE"/>
    <w:multiLevelType w:val="multilevel"/>
    <w:tmpl w:val="188A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C35318"/>
    <w:multiLevelType w:val="multilevel"/>
    <w:tmpl w:val="3334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638E0"/>
    <w:multiLevelType w:val="multilevel"/>
    <w:tmpl w:val="6138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847B1"/>
    <w:multiLevelType w:val="multilevel"/>
    <w:tmpl w:val="4C0C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21316B"/>
    <w:multiLevelType w:val="multilevel"/>
    <w:tmpl w:val="04A8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156723">
    <w:abstractNumId w:val="15"/>
  </w:num>
  <w:num w:numId="2" w16cid:durableId="336735013">
    <w:abstractNumId w:val="5"/>
  </w:num>
  <w:num w:numId="3" w16cid:durableId="1969821980">
    <w:abstractNumId w:val="14"/>
  </w:num>
  <w:num w:numId="4" w16cid:durableId="359671710">
    <w:abstractNumId w:val="16"/>
  </w:num>
  <w:num w:numId="5" w16cid:durableId="683677675">
    <w:abstractNumId w:val="0"/>
  </w:num>
  <w:num w:numId="6" w16cid:durableId="1315452294">
    <w:abstractNumId w:val="10"/>
  </w:num>
  <w:num w:numId="7" w16cid:durableId="703406545">
    <w:abstractNumId w:val="3"/>
  </w:num>
  <w:num w:numId="8" w16cid:durableId="1392919908">
    <w:abstractNumId w:val="1"/>
  </w:num>
  <w:num w:numId="9" w16cid:durableId="730269286">
    <w:abstractNumId w:val="13"/>
  </w:num>
  <w:num w:numId="10" w16cid:durableId="920065036">
    <w:abstractNumId w:val="12"/>
  </w:num>
  <w:num w:numId="11" w16cid:durableId="1280575059">
    <w:abstractNumId w:val="9"/>
  </w:num>
  <w:num w:numId="12" w16cid:durableId="216285966">
    <w:abstractNumId w:val="6"/>
  </w:num>
  <w:num w:numId="13" w16cid:durableId="738021325">
    <w:abstractNumId w:val="4"/>
  </w:num>
  <w:num w:numId="14" w16cid:durableId="1644460231">
    <w:abstractNumId w:val="7"/>
  </w:num>
  <w:num w:numId="15" w16cid:durableId="1044669955">
    <w:abstractNumId w:val="8"/>
  </w:num>
  <w:num w:numId="16" w16cid:durableId="1990163084">
    <w:abstractNumId w:val="11"/>
  </w:num>
  <w:num w:numId="17" w16cid:durableId="1163743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97"/>
    <w:rsid w:val="00086F97"/>
    <w:rsid w:val="000C0C98"/>
    <w:rsid w:val="003B6A09"/>
    <w:rsid w:val="003B7F21"/>
    <w:rsid w:val="004C3CB8"/>
    <w:rsid w:val="0073581B"/>
    <w:rsid w:val="0075104F"/>
    <w:rsid w:val="008315C2"/>
    <w:rsid w:val="00B34381"/>
    <w:rsid w:val="00D664E5"/>
    <w:rsid w:val="00EF6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A924"/>
  <w15:chartTrackingRefBased/>
  <w15:docId w15:val="{70308EA0-20A0-4BC8-B92F-9FB51F1B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F97"/>
    <w:rPr>
      <w:rFonts w:eastAsiaTheme="majorEastAsia" w:cstheme="majorBidi"/>
      <w:color w:val="272727" w:themeColor="text1" w:themeTint="D8"/>
    </w:rPr>
  </w:style>
  <w:style w:type="paragraph" w:styleId="Title">
    <w:name w:val="Title"/>
    <w:basedOn w:val="Normal"/>
    <w:next w:val="Normal"/>
    <w:link w:val="TitleChar"/>
    <w:uiPriority w:val="10"/>
    <w:qFormat/>
    <w:rsid w:val="00086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F97"/>
    <w:pPr>
      <w:spacing w:before="160"/>
      <w:jc w:val="center"/>
    </w:pPr>
    <w:rPr>
      <w:i/>
      <w:iCs/>
      <w:color w:val="404040" w:themeColor="text1" w:themeTint="BF"/>
    </w:rPr>
  </w:style>
  <w:style w:type="character" w:customStyle="1" w:styleId="QuoteChar">
    <w:name w:val="Quote Char"/>
    <w:basedOn w:val="DefaultParagraphFont"/>
    <w:link w:val="Quote"/>
    <w:uiPriority w:val="29"/>
    <w:rsid w:val="00086F97"/>
    <w:rPr>
      <w:i/>
      <w:iCs/>
      <w:color w:val="404040" w:themeColor="text1" w:themeTint="BF"/>
    </w:rPr>
  </w:style>
  <w:style w:type="paragraph" w:styleId="ListParagraph">
    <w:name w:val="List Paragraph"/>
    <w:basedOn w:val="Normal"/>
    <w:uiPriority w:val="34"/>
    <w:qFormat/>
    <w:rsid w:val="00086F97"/>
    <w:pPr>
      <w:ind w:left="720"/>
      <w:contextualSpacing/>
    </w:pPr>
  </w:style>
  <w:style w:type="character" w:styleId="IntenseEmphasis">
    <w:name w:val="Intense Emphasis"/>
    <w:basedOn w:val="DefaultParagraphFont"/>
    <w:uiPriority w:val="21"/>
    <w:qFormat/>
    <w:rsid w:val="00086F97"/>
    <w:rPr>
      <w:i/>
      <w:iCs/>
      <w:color w:val="0F4761" w:themeColor="accent1" w:themeShade="BF"/>
    </w:rPr>
  </w:style>
  <w:style w:type="paragraph" w:styleId="IntenseQuote">
    <w:name w:val="Intense Quote"/>
    <w:basedOn w:val="Normal"/>
    <w:next w:val="Normal"/>
    <w:link w:val="IntenseQuoteChar"/>
    <w:uiPriority w:val="30"/>
    <w:qFormat/>
    <w:rsid w:val="00086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F97"/>
    <w:rPr>
      <w:i/>
      <w:iCs/>
      <w:color w:val="0F4761" w:themeColor="accent1" w:themeShade="BF"/>
    </w:rPr>
  </w:style>
  <w:style w:type="character" w:styleId="IntenseReference">
    <w:name w:val="Intense Reference"/>
    <w:basedOn w:val="DefaultParagraphFont"/>
    <w:uiPriority w:val="32"/>
    <w:qFormat/>
    <w:rsid w:val="00086F97"/>
    <w:rPr>
      <w:b/>
      <w:bCs/>
      <w:smallCaps/>
      <w:color w:val="0F4761" w:themeColor="accent1" w:themeShade="BF"/>
      <w:spacing w:val="5"/>
    </w:rPr>
  </w:style>
  <w:style w:type="paragraph" w:styleId="Header">
    <w:name w:val="header"/>
    <w:basedOn w:val="Normal"/>
    <w:link w:val="HeaderChar"/>
    <w:uiPriority w:val="99"/>
    <w:unhideWhenUsed/>
    <w:rsid w:val="00086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F97"/>
  </w:style>
  <w:style w:type="paragraph" w:styleId="Footer">
    <w:name w:val="footer"/>
    <w:basedOn w:val="Normal"/>
    <w:link w:val="FooterChar"/>
    <w:uiPriority w:val="99"/>
    <w:unhideWhenUsed/>
    <w:rsid w:val="00086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D50DE-A4CB-4E24-B7A7-9C7BBF19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Mugnai</dc:creator>
  <cp:keywords/>
  <dc:description/>
  <cp:lastModifiedBy>Agnese Mugnai</cp:lastModifiedBy>
  <cp:revision>1</cp:revision>
  <cp:lastPrinted>2025-09-18T15:05:00Z</cp:lastPrinted>
  <dcterms:created xsi:type="dcterms:W3CDTF">2025-09-18T14:22:00Z</dcterms:created>
  <dcterms:modified xsi:type="dcterms:W3CDTF">2025-09-18T15:14:00Z</dcterms:modified>
</cp:coreProperties>
</file>