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FB1E8" w14:textId="77777777" w:rsidR="006F0194" w:rsidRDefault="00000000">
      <w:pPr>
        <w:spacing w:before="120" w:after="120"/>
        <w:jc w:val="center"/>
      </w:pPr>
      <w:r>
        <w:rPr>
          <w:noProof/>
        </w:rPr>
        <w:drawing>
          <wp:inline distT="0" distB="0" distL="0" distR="0" wp14:anchorId="5FC1DB31" wp14:editId="2B02D938">
            <wp:extent cx="881754" cy="588593"/>
            <wp:effectExtent l="0" t="0" r="0" b="0"/>
            <wp:docPr id="1658730254" name="Drawing 0" descr="7dde9050f6bec4165c915805e829ba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7dde9050f6bec4165c915805e829bac5.png"/>
                    <pic:cNvPicPr>
                      <a:picLocks noChangeAspect="1"/>
                    </pic:cNvPicPr>
                  </pic:nvPicPr>
                  <pic:blipFill>
                    <a:blip r:embed="rId6"/>
                    <a:stretch>
                      <a:fillRect/>
                    </a:stretch>
                  </pic:blipFill>
                  <pic:spPr>
                    <a:xfrm>
                      <a:off x="0" y="0"/>
                      <a:ext cx="881754" cy="588593"/>
                    </a:xfrm>
                    <a:prstGeom prst="rect">
                      <a:avLst/>
                    </a:prstGeom>
                  </pic:spPr>
                </pic:pic>
              </a:graphicData>
            </a:graphic>
          </wp:inline>
        </w:drawing>
      </w:r>
    </w:p>
    <w:p w14:paraId="574F1D7E" w14:textId="5BEA8593" w:rsidR="00A76559" w:rsidRPr="00A76559" w:rsidRDefault="00A76559">
      <w:pPr>
        <w:spacing w:before="120" w:after="120"/>
        <w:jc w:val="center"/>
        <w:rPr>
          <w:rFonts w:ascii="Calibri" w:hAnsi="Calibri" w:cs="Calibri"/>
          <w:color w:val="FF0000"/>
        </w:rPr>
      </w:pPr>
      <w:r w:rsidRPr="00A76559">
        <w:rPr>
          <w:rFonts w:ascii="Calibri" w:hAnsi="Calibri" w:cs="Calibri"/>
          <w:color w:val="FF0000"/>
        </w:rPr>
        <w:t>The Robin Montessori</w:t>
      </w:r>
    </w:p>
    <w:p w14:paraId="6DC8C8E0" w14:textId="77777777" w:rsidR="006F0194" w:rsidRPr="00A76559" w:rsidRDefault="00000000">
      <w:pPr>
        <w:spacing w:before="120" w:after="120" w:line="336" w:lineRule="auto"/>
        <w:jc w:val="center"/>
        <w:rPr>
          <w:rFonts w:ascii="Calibri" w:hAnsi="Calibri" w:cs="Calibri"/>
          <w:sz w:val="28"/>
          <w:szCs w:val="28"/>
        </w:rPr>
      </w:pPr>
      <w:r w:rsidRPr="00A76559">
        <w:rPr>
          <w:rFonts w:ascii="Calibri" w:eastAsia="Canva Sans Bold" w:hAnsi="Calibri" w:cs="Calibri"/>
          <w:b/>
          <w:bCs/>
          <w:color w:val="000000"/>
          <w:sz w:val="28"/>
          <w:szCs w:val="28"/>
        </w:rPr>
        <w:t xml:space="preserve">Sickness and Absence Policy </w:t>
      </w:r>
    </w:p>
    <w:p w14:paraId="4ACF3109" w14:textId="77777777" w:rsidR="006F0194" w:rsidRPr="00A76559" w:rsidRDefault="00000000">
      <w:pPr>
        <w:spacing w:before="120" w:after="120" w:line="336" w:lineRule="auto"/>
        <w:rPr>
          <w:rFonts w:ascii="Calibri" w:hAnsi="Calibri" w:cs="Calibri"/>
        </w:rPr>
      </w:pPr>
      <w:r w:rsidRPr="00A76559">
        <w:rPr>
          <w:rFonts w:ascii="Calibri" w:eastAsia="Canva Sans Bold" w:hAnsi="Calibri" w:cs="Calibri"/>
          <w:b/>
          <w:bCs/>
          <w:color w:val="000000"/>
        </w:rPr>
        <w:t>Purpose</w:t>
      </w:r>
      <w:r w:rsidRPr="00A76559">
        <w:rPr>
          <w:rFonts w:ascii="MS Gothic" w:eastAsia="MS Gothic" w:hAnsi="MS Gothic" w:cs="MS Gothic" w:hint="eastAsia"/>
          <w:color w:val="000000"/>
        </w:rPr>
        <w:t> </w:t>
      </w:r>
      <w:r w:rsidRPr="00A76559">
        <w:rPr>
          <w:rFonts w:ascii="Calibri" w:eastAsia="Canva Sans" w:hAnsi="Calibri" w:cs="Calibri"/>
          <w:color w:val="000000"/>
        </w:rPr>
        <w:br/>
        <w:t xml:space="preserve">This policy ensures clear, fair, and consistent procedures for managing staff sickness and absence, while maintaining safe ratios and high standards of care for children in our setting. </w:t>
      </w:r>
    </w:p>
    <w:p w14:paraId="09990342" w14:textId="77777777" w:rsidR="006F0194" w:rsidRPr="00A76559" w:rsidRDefault="00000000">
      <w:pPr>
        <w:spacing w:before="120" w:after="120" w:line="336" w:lineRule="auto"/>
        <w:rPr>
          <w:rFonts w:ascii="Calibri" w:hAnsi="Calibri" w:cs="Calibri"/>
        </w:rPr>
      </w:pPr>
      <w:r w:rsidRPr="00A76559">
        <w:rPr>
          <w:rFonts w:ascii="Calibri" w:eastAsia="Canva Sans Bold" w:hAnsi="Calibri" w:cs="Calibri"/>
          <w:b/>
          <w:bCs/>
          <w:color w:val="000000"/>
        </w:rPr>
        <w:t>Scope</w:t>
      </w:r>
      <w:r w:rsidRPr="00A76559">
        <w:rPr>
          <w:rFonts w:ascii="MS Gothic" w:eastAsia="MS Gothic" w:hAnsi="MS Gothic" w:cs="MS Gothic" w:hint="eastAsia"/>
          <w:color w:val="000000"/>
        </w:rPr>
        <w:t> </w:t>
      </w:r>
      <w:r w:rsidRPr="00A76559">
        <w:rPr>
          <w:rFonts w:ascii="Calibri" w:eastAsia="Canva Sans" w:hAnsi="Calibri" w:cs="Calibri"/>
          <w:color w:val="000000"/>
        </w:rPr>
        <w:br/>
        <w:t xml:space="preserve">This policy applies to all nursery staff, including full-time, part-time, temporary, and agency workers. </w:t>
      </w:r>
    </w:p>
    <w:p w14:paraId="4E1EBE69" w14:textId="77777777" w:rsidR="006F0194" w:rsidRPr="00A76559" w:rsidRDefault="00000000">
      <w:pPr>
        <w:spacing w:before="120" w:after="120" w:line="336" w:lineRule="auto"/>
        <w:rPr>
          <w:rFonts w:ascii="Calibri" w:hAnsi="Calibri" w:cs="Calibri"/>
        </w:rPr>
      </w:pPr>
      <w:r w:rsidRPr="00A76559">
        <w:rPr>
          <w:rFonts w:ascii="Calibri" w:eastAsia="Canva Sans Bold" w:hAnsi="Calibri" w:cs="Calibri"/>
          <w:b/>
          <w:bCs/>
          <w:color w:val="000000"/>
        </w:rPr>
        <w:t xml:space="preserve">Reporting Sickness Absence </w:t>
      </w:r>
    </w:p>
    <w:p w14:paraId="0C7BAE45" w14:textId="77777777" w:rsidR="006F0194" w:rsidRPr="00A76559" w:rsidRDefault="00000000">
      <w:pPr>
        <w:numPr>
          <w:ilvl w:val="0"/>
          <w:numId w:val="1"/>
        </w:numPr>
        <w:spacing w:after="0" w:line="336" w:lineRule="auto"/>
        <w:rPr>
          <w:rFonts w:ascii="Calibri" w:hAnsi="Calibri" w:cs="Calibri"/>
        </w:rPr>
      </w:pPr>
      <w:r w:rsidRPr="00A76559">
        <w:rPr>
          <w:rFonts w:ascii="Calibri" w:eastAsia="Canva Sans" w:hAnsi="Calibri" w:cs="Calibri"/>
          <w:color w:val="000000"/>
        </w:rPr>
        <w:t xml:space="preserve">Staff must notify the nursery manager (or deputy) by phone as early as possible, and no later than 6:30 a.m., on the first day of absence. </w:t>
      </w:r>
    </w:p>
    <w:p w14:paraId="7FD944A9" w14:textId="77777777" w:rsidR="006F0194" w:rsidRPr="00A76559" w:rsidRDefault="00000000">
      <w:pPr>
        <w:numPr>
          <w:ilvl w:val="0"/>
          <w:numId w:val="1"/>
        </w:numPr>
        <w:spacing w:after="0" w:line="336" w:lineRule="auto"/>
        <w:rPr>
          <w:rFonts w:ascii="Calibri" w:hAnsi="Calibri" w:cs="Calibri"/>
        </w:rPr>
      </w:pPr>
      <w:r w:rsidRPr="00A76559">
        <w:rPr>
          <w:rFonts w:ascii="Calibri" w:eastAsia="Canva Sans" w:hAnsi="Calibri" w:cs="Calibri"/>
          <w:color w:val="000000"/>
        </w:rPr>
        <w:t xml:space="preserve">Text messages and emails will not be accepted for reporting sickness. If these methods are used, the day will be considered unauthorised. </w:t>
      </w:r>
    </w:p>
    <w:p w14:paraId="4D2BFF0E" w14:textId="77777777" w:rsidR="006F0194" w:rsidRPr="00A76559" w:rsidRDefault="00000000">
      <w:pPr>
        <w:numPr>
          <w:ilvl w:val="0"/>
          <w:numId w:val="1"/>
        </w:numPr>
        <w:spacing w:after="0" w:line="336" w:lineRule="auto"/>
        <w:rPr>
          <w:rFonts w:ascii="Calibri" w:hAnsi="Calibri" w:cs="Calibri"/>
        </w:rPr>
      </w:pPr>
      <w:r w:rsidRPr="00A76559">
        <w:rPr>
          <w:rFonts w:ascii="Calibri" w:eastAsia="Canva Sans" w:hAnsi="Calibri" w:cs="Calibri"/>
          <w:color w:val="000000"/>
        </w:rPr>
        <w:t xml:space="preserve">Staff who are absent due to sickness must call the nursery manager (or deputy) by 1:00 p.m. each day to provide an update on their health status and confirm whether they will be returning to work the following day. This daily update is required even on weekends. </w:t>
      </w:r>
    </w:p>
    <w:p w14:paraId="2BE49913" w14:textId="77777777" w:rsidR="006F0194" w:rsidRPr="00A76559" w:rsidRDefault="00000000">
      <w:pPr>
        <w:spacing w:before="120" w:after="120" w:line="336" w:lineRule="auto"/>
        <w:rPr>
          <w:rFonts w:ascii="Calibri" w:hAnsi="Calibri" w:cs="Calibri"/>
        </w:rPr>
      </w:pPr>
      <w:r w:rsidRPr="00A76559">
        <w:rPr>
          <w:rFonts w:ascii="Calibri" w:eastAsia="Canva Sans" w:hAnsi="Calibri" w:cs="Calibri"/>
          <w:color w:val="000000"/>
        </w:rPr>
        <w:t xml:space="preserve">This addition ensures that the nursery can make necessary arrangements to maintain staffing levels and uphold the quality of care provided to the children. </w:t>
      </w:r>
    </w:p>
    <w:p w14:paraId="7BD13156" w14:textId="77777777" w:rsidR="006F0194" w:rsidRPr="00A76559" w:rsidRDefault="00000000">
      <w:pPr>
        <w:spacing w:before="120" w:after="120" w:line="336" w:lineRule="auto"/>
        <w:rPr>
          <w:rFonts w:ascii="Calibri" w:hAnsi="Calibri" w:cs="Calibri"/>
        </w:rPr>
      </w:pPr>
      <w:r w:rsidRPr="00A76559">
        <w:rPr>
          <w:rFonts w:ascii="Calibri" w:eastAsia="Canva Sans Bold" w:hAnsi="Calibri" w:cs="Calibri"/>
          <w:b/>
          <w:bCs/>
          <w:color w:val="000000"/>
        </w:rPr>
        <w:t>Certification</w:t>
      </w:r>
      <w:r w:rsidRPr="00A76559">
        <w:rPr>
          <w:rFonts w:ascii="Calibri" w:eastAsia="Canva Sans" w:hAnsi="Calibri" w:cs="Calibri"/>
          <w:color w:val="000000"/>
        </w:rPr>
        <w:t xml:space="preserve"> </w:t>
      </w:r>
    </w:p>
    <w:p w14:paraId="235E9C5E" w14:textId="77777777" w:rsidR="006F0194" w:rsidRPr="00A76559" w:rsidRDefault="00000000">
      <w:pPr>
        <w:numPr>
          <w:ilvl w:val="0"/>
          <w:numId w:val="2"/>
        </w:numPr>
        <w:spacing w:after="0" w:line="336" w:lineRule="auto"/>
        <w:rPr>
          <w:rFonts w:ascii="Calibri" w:hAnsi="Calibri" w:cs="Calibri"/>
        </w:rPr>
      </w:pPr>
      <w:r w:rsidRPr="00A76559">
        <w:rPr>
          <w:rFonts w:ascii="Calibri" w:eastAsia="Canva Sans Bold" w:hAnsi="Calibri" w:cs="Calibri"/>
          <w:b/>
          <w:bCs/>
          <w:color w:val="000000"/>
        </w:rPr>
        <w:t>1–7 calendar days</w:t>
      </w:r>
      <w:r w:rsidRPr="00A76559">
        <w:rPr>
          <w:rFonts w:ascii="Calibri" w:eastAsia="Canva Sans" w:hAnsi="Calibri" w:cs="Calibri"/>
          <w:color w:val="000000"/>
        </w:rPr>
        <w:t xml:space="preserve">: Complete a self-certification form on return. </w:t>
      </w:r>
    </w:p>
    <w:p w14:paraId="7FA179D1" w14:textId="77777777" w:rsidR="006F0194" w:rsidRPr="00A76559" w:rsidRDefault="00000000">
      <w:pPr>
        <w:numPr>
          <w:ilvl w:val="0"/>
          <w:numId w:val="2"/>
        </w:numPr>
        <w:spacing w:after="0" w:line="336" w:lineRule="auto"/>
        <w:rPr>
          <w:rFonts w:ascii="Calibri" w:hAnsi="Calibri" w:cs="Calibri"/>
        </w:rPr>
      </w:pPr>
      <w:r w:rsidRPr="00A76559">
        <w:rPr>
          <w:rFonts w:ascii="Calibri" w:eastAsia="Canva Sans Bold" w:hAnsi="Calibri" w:cs="Calibri"/>
          <w:b/>
          <w:bCs/>
          <w:color w:val="000000"/>
        </w:rPr>
        <w:t>8+ calendar days</w:t>
      </w:r>
      <w:r w:rsidRPr="00A76559">
        <w:rPr>
          <w:rFonts w:ascii="Calibri" w:eastAsia="Canva Sans" w:hAnsi="Calibri" w:cs="Calibri"/>
          <w:color w:val="000000"/>
        </w:rPr>
        <w:t xml:space="preserve">: A doctor’s fit note is required. Ongoing absence must be supported by continuous medical certification. </w:t>
      </w:r>
    </w:p>
    <w:p w14:paraId="70CB458D" w14:textId="77777777" w:rsidR="006F0194" w:rsidRPr="00A76559" w:rsidRDefault="00000000">
      <w:pPr>
        <w:spacing w:before="120" w:after="120" w:line="336" w:lineRule="auto"/>
        <w:rPr>
          <w:rFonts w:ascii="Calibri" w:hAnsi="Calibri" w:cs="Calibri"/>
        </w:rPr>
      </w:pPr>
      <w:r w:rsidRPr="00A76559">
        <w:rPr>
          <w:rFonts w:ascii="Calibri" w:eastAsia="Canva Sans Bold" w:hAnsi="Calibri" w:cs="Calibri"/>
          <w:b/>
          <w:bCs/>
          <w:color w:val="000000"/>
        </w:rPr>
        <w:t>Sickness and Infectious Diseases</w:t>
      </w:r>
      <w:r w:rsidRPr="00A76559">
        <w:rPr>
          <w:rFonts w:ascii="Calibri" w:eastAsia="Canva Sans" w:hAnsi="Calibri" w:cs="Calibri"/>
          <w:color w:val="000000"/>
        </w:rPr>
        <w:t xml:space="preserve"> </w:t>
      </w:r>
    </w:p>
    <w:p w14:paraId="41383187" w14:textId="77777777" w:rsidR="006F0194" w:rsidRPr="00A76559" w:rsidRDefault="00000000">
      <w:pPr>
        <w:numPr>
          <w:ilvl w:val="0"/>
          <w:numId w:val="3"/>
        </w:numPr>
        <w:spacing w:after="0" w:line="336" w:lineRule="auto"/>
        <w:rPr>
          <w:rFonts w:ascii="Calibri" w:hAnsi="Calibri" w:cs="Calibri"/>
        </w:rPr>
      </w:pPr>
      <w:r w:rsidRPr="00A76559">
        <w:rPr>
          <w:rFonts w:ascii="Calibri" w:eastAsia="Canva Sans" w:hAnsi="Calibri" w:cs="Calibri"/>
          <w:color w:val="000000"/>
        </w:rPr>
        <w:t xml:space="preserve">Staff must follow exclusion periods for contagious illnesses (e.g., norovirus, flu, conjunctivitis) in line with Public Health England or </w:t>
      </w:r>
      <w:r w:rsidRPr="00A76559">
        <w:rPr>
          <w:rFonts w:ascii="Calibri" w:eastAsia="Canva Sans Bold" w:hAnsi="Calibri" w:cs="Calibri"/>
          <w:b/>
          <w:bCs/>
          <w:color w:val="000000"/>
        </w:rPr>
        <w:t>l</w:t>
      </w:r>
      <w:r w:rsidRPr="00A76559">
        <w:rPr>
          <w:rFonts w:ascii="Calibri" w:eastAsia="Canva Sans" w:hAnsi="Calibri" w:cs="Calibri"/>
          <w:color w:val="000000"/>
        </w:rPr>
        <w:t xml:space="preserve">ocal authority guidance. </w:t>
      </w:r>
    </w:p>
    <w:p w14:paraId="23D0D2E6" w14:textId="77777777" w:rsidR="006F0194" w:rsidRPr="00A76559" w:rsidRDefault="00000000">
      <w:pPr>
        <w:numPr>
          <w:ilvl w:val="0"/>
          <w:numId w:val="3"/>
        </w:numPr>
        <w:spacing w:after="0" w:line="336" w:lineRule="auto"/>
        <w:rPr>
          <w:rFonts w:ascii="Calibri" w:hAnsi="Calibri" w:cs="Calibri"/>
        </w:rPr>
      </w:pPr>
      <w:r w:rsidRPr="00A76559">
        <w:rPr>
          <w:rFonts w:ascii="Calibri" w:eastAsia="Canva Sans" w:hAnsi="Calibri" w:cs="Calibri"/>
          <w:color w:val="000000"/>
        </w:rPr>
        <w:t xml:space="preserve">The nursery reserves the right to send staff home if symptoms of infectious illness are observed, to protect the health of children and colleagues. </w:t>
      </w:r>
    </w:p>
    <w:p w14:paraId="1D3786A4" w14:textId="77777777" w:rsidR="006F0194" w:rsidRPr="00A76559" w:rsidRDefault="00000000">
      <w:pPr>
        <w:spacing w:before="120" w:after="120" w:line="336" w:lineRule="auto"/>
        <w:rPr>
          <w:rFonts w:ascii="Calibri" w:hAnsi="Calibri" w:cs="Calibri"/>
        </w:rPr>
      </w:pPr>
      <w:r w:rsidRPr="00A76559">
        <w:rPr>
          <w:rFonts w:ascii="Calibri" w:eastAsia="Canva Sans Bold" w:hAnsi="Calibri" w:cs="Calibri"/>
          <w:b/>
          <w:bCs/>
          <w:color w:val="000000"/>
        </w:rPr>
        <w:lastRenderedPageBreak/>
        <w:t>Sick Pay</w:t>
      </w:r>
      <w:r w:rsidRPr="00A76559">
        <w:rPr>
          <w:rFonts w:ascii="Calibri" w:eastAsia="Canva Sans" w:hAnsi="Calibri" w:cs="Calibri"/>
          <w:color w:val="000000"/>
        </w:rPr>
        <w:t xml:space="preserve"> </w:t>
      </w:r>
    </w:p>
    <w:p w14:paraId="7635072F" w14:textId="77777777" w:rsidR="006F0194" w:rsidRPr="00A76559" w:rsidRDefault="00000000">
      <w:pPr>
        <w:numPr>
          <w:ilvl w:val="0"/>
          <w:numId w:val="4"/>
        </w:numPr>
        <w:spacing w:after="0" w:line="336" w:lineRule="auto"/>
        <w:rPr>
          <w:rFonts w:ascii="Calibri" w:hAnsi="Calibri" w:cs="Calibri"/>
        </w:rPr>
      </w:pPr>
      <w:r w:rsidRPr="00A76559">
        <w:rPr>
          <w:rFonts w:ascii="Calibri" w:eastAsia="Canva Sans" w:hAnsi="Calibri" w:cs="Calibri"/>
          <w:color w:val="000000"/>
        </w:rPr>
        <w:t xml:space="preserve">Statutory Sick Pay (SSP) is provided in accordance with legal entitlements. </w:t>
      </w:r>
    </w:p>
    <w:p w14:paraId="6B618C75" w14:textId="77777777" w:rsidR="006F0194" w:rsidRPr="00A76559" w:rsidRDefault="00000000">
      <w:pPr>
        <w:numPr>
          <w:ilvl w:val="0"/>
          <w:numId w:val="4"/>
        </w:numPr>
        <w:spacing w:after="0" w:line="336" w:lineRule="auto"/>
        <w:rPr>
          <w:rFonts w:ascii="Calibri" w:hAnsi="Calibri" w:cs="Calibri"/>
        </w:rPr>
      </w:pPr>
      <w:r w:rsidRPr="00A76559">
        <w:rPr>
          <w:rFonts w:ascii="Calibri" w:eastAsia="Canva Sans" w:hAnsi="Calibri" w:cs="Calibri"/>
          <w:color w:val="000000"/>
        </w:rPr>
        <w:t xml:space="preserve">One paid sick day per year (September to August) </w:t>
      </w:r>
    </w:p>
    <w:p w14:paraId="18566469" w14:textId="77777777" w:rsidR="006F0194" w:rsidRPr="00A76559" w:rsidRDefault="00000000">
      <w:pPr>
        <w:spacing w:before="120" w:after="120" w:line="336" w:lineRule="auto"/>
        <w:rPr>
          <w:rFonts w:ascii="Calibri" w:hAnsi="Calibri" w:cs="Calibri"/>
        </w:rPr>
      </w:pPr>
      <w:r w:rsidRPr="00A76559">
        <w:rPr>
          <w:rFonts w:ascii="Calibri" w:eastAsia="Canva Sans Bold" w:hAnsi="Calibri" w:cs="Calibri"/>
          <w:b/>
          <w:bCs/>
          <w:color w:val="000000"/>
        </w:rPr>
        <w:t>Return to Work</w:t>
      </w:r>
      <w:r w:rsidRPr="00A76559">
        <w:rPr>
          <w:rFonts w:ascii="Calibri" w:eastAsia="Canva Sans" w:hAnsi="Calibri" w:cs="Calibri"/>
          <w:color w:val="000000"/>
        </w:rPr>
        <w:t xml:space="preserve"> </w:t>
      </w:r>
    </w:p>
    <w:p w14:paraId="4556C605" w14:textId="77777777" w:rsidR="006F0194" w:rsidRPr="00A76559" w:rsidRDefault="00000000">
      <w:pPr>
        <w:numPr>
          <w:ilvl w:val="0"/>
          <w:numId w:val="5"/>
        </w:numPr>
        <w:spacing w:after="0" w:line="336" w:lineRule="auto"/>
        <w:rPr>
          <w:rFonts w:ascii="Calibri" w:hAnsi="Calibri" w:cs="Calibri"/>
        </w:rPr>
      </w:pPr>
      <w:r w:rsidRPr="00A76559">
        <w:rPr>
          <w:rFonts w:ascii="Calibri" w:eastAsia="Canva Sans" w:hAnsi="Calibri" w:cs="Calibri"/>
          <w:color w:val="000000"/>
        </w:rPr>
        <w:t xml:space="preserve">Staff must not return until fully fit to work, especially if recovering from an illness that could pose a risk to children. </w:t>
      </w:r>
    </w:p>
    <w:p w14:paraId="2CF7784C" w14:textId="77777777" w:rsidR="006F0194" w:rsidRPr="00A76559" w:rsidRDefault="00000000">
      <w:pPr>
        <w:numPr>
          <w:ilvl w:val="0"/>
          <w:numId w:val="5"/>
        </w:numPr>
        <w:spacing w:after="0" w:line="336" w:lineRule="auto"/>
        <w:rPr>
          <w:rFonts w:ascii="Calibri" w:hAnsi="Calibri" w:cs="Calibri"/>
        </w:rPr>
      </w:pPr>
      <w:r w:rsidRPr="00A76559">
        <w:rPr>
          <w:rFonts w:ascii="Calibri" w:eastAsia="Canva Sans Medium" w:hAnsi="Calibri" w:cs="Calibri"/>
          <w:b/>
          <w:bCs/>
          <w:color w:val="000000"/>
        </w:rPr>
        <w:t>1–7 calendar days</w:t>
      </w:r>
      <w:r w:rsidRPr="00A76559">
        <w:rPr>
          <w:rFonts w:ascii="Calibri" w:eastAsia="Canva Sans" w:hAnsi="Calibri" w:cs="Calibri"/>
          <w:color w:val="000000"/>
        </w:rPr>
        <w:t xml:space="preserve">: Complete a self-certification form on return. </w:t>
      </w:r>
    </w:p>
    <w:p w14:paraId="2CCEC437" w14:textId="77777777" w:rsidR="006F0194" w:rsidRPr="00A76559" w:rsidRDefault="00000000">
      <w:pPr>
        <w:numPr>
          <w:ilvl w:val="0"/>
          <w:numId w:val="5"/>
        </w:numPr>
        <w:spacing w:after="0" w:line="336" w:lineRule="auto"/>
        <w:rPr>
          <w:rFonts w:ascii="Calibri" w:hAnsi="Calibri" w:cs="Calibri"/>
        </w:rPr>
      </w:pPr>
      <w:r w:rsidRPr="00A76559">
        <w:rPr>
          <w:rFonts w:ascii="Calibri" w:eastAsia="Canva Sans Medium" w:hAnsi="Calibri" w:cs="Calibri"/>
          <w:b/>
          <w:bCs/>
          <w:color w:val="000000"/>
        </w:rPr>
        <w:t>8+ calendar days</w:t>
      </w:r>
      <w:r w:rsidRPr="00A76559">
        <w:rPr>
          <w:rFonts w:ascii="Calibri" w:eastAsia="Canva Sans" w:hAnsi="Calibri" w:cs="Calibri"/>
          <w:color w:val="000000"/>
        </w:rPr>
        <w:t xml:space="preserve">: A doctor’s fit note is required after 7 days of absence. If necessary, risk assessments and reasonable adjustments will be made to accommodate the staff member. Ongoing absence must be supported by continuous medical certification. </w:t>
      </w:r>
    </w:p>
    <w:p w14:paraId="134A4C32" w14:textId="77777777" w:rsidR="006F0194" w:rsidRPr="00A76559" w:rsidRDefault="00000000">
      <w:pPr>
        <w:spacing w:before="120" w:after="120" w:line="336" w:lineRule="auto"/>
        <w:rPr>
          <w:rFonts w:ascii="Calibri" w:hAnsi="Calibri" w:cs="Calibri"/>
        </w:rPr>
      </w:pPr>
      <w:r w:rsidRPr="00A76559">
        <w:rPr>
          <w:rFonts w:ascii="Calibri" w:eastAsia="Canva Sans" w:hAnsi="Calibri" w:cs="Calibri"/>
          <w:color w:val="000000"/>
        </w:rPr>
        <w:t xml:space="preserve">This ensures that all staff members receive the appropriate support during their recovery while maintaining the necessary standards of care and safety for children and colleagues at the nursery. </w:t>
      </w:r>
    </w:p>
    <w:p w14:paraId="2459E851" w14:textId="77777777" w:rsidR="006F0194" w:rsidRPr="00A76559" w:rsidRDefault="00000000">
      <w:pPr>
        <w:spacing w:before="120" w:after="120" w:line="336" w:lineRule="auto"/>
        <w:rPr>
          <w:rFonts w:ascii="Calibri" w:hAnsi="Calibri" w:cs="Calibri"/>
        </w:rPr>
      </w:pPr>
      <w:r w:rsidRPr="00A76559">
        <w:rPr>
          <w:rFonts w:ascii="Calibri" w:eastAsia="Canva Sans Bold" w:hAnsi="Calibri" w:cs="Calibri"/>
          <w:b/>
          <w:bCs/>
          <w:color w:val="000000"/>
        </w:rPr>
        <w:t>Monitoring Absence</w:t>
      </w:r>
      <w:r w:rsidRPr="00A76559">
        <w:rPr>
          <w:rFonts w:ascii="Calibri" w:eastAsia="Canva Sans" w:hAnsi="Calibri" w:cs="Calibri"/>
          <w:color w:val="000000"/>
        </w:rPr>
        <w:t xml:space="preserve"> </w:t>
      </w:r>
    </w:p>
    <w:p w14:paraId="28323036" w14:textId="77777777" w:rsidR="006F0194" w:rsidRPr="00A76559" w:rsidRDefault="00000000">
      <w:pPr>
        <w:numPr>
          <w:ilvl w:val="0"/>
          <w:numId w:val="6"/>
        </w:numPr>
        <w:spacing w:after="0" w:line="336" w:lineRule="auto"/>
        <w:rPr>
          <w:rFonts w:ascii="Calibri" w:hAnsi="Calibri" w:cs="Calibri"/>
        </w:rPr>
      </w:pPr>
      <w:r w:rsidRPr="00A76559">
        <w:rPr>
          <w:rFonts w:ascii="Calibri" w:eastAsia="Canva Sans" w:hAnsi="Calibri" w:cs="Calibri"/>
          <w:color w:val="000000"/>
        </w:rPr>
        <w:t xml:space="preserve">The nursery tracks all absence to identify patterns, ensure consistency, and address operational impacts. </w:t>
      </w:r>
    </w:p>
    <w:p w14:paraId="287057B8" w14:textId="77777777" w:rsidR="006F0194" w:rsidRPr="00A76559" w:rsidRDefault="00000000">
      <w:pPr>
        <w:numPr>
          <w:ilvl w:val="0"/>
          <w:numId w:val="6"/>
        </w:numPr>
        <w:spacing w:after="0" w:line="336" w:lineRule="auto"/>
        <w:rPr>
          <w:rFonts w:ascii="Calibri" w:hAnsi="Calibri" w:cs="Calibri"/>
        </w:rPr>
      </w:pPr>
      <w:r w:rsidRPr="00A76559">
        <w:rPr>
          <w:rFonts w:ascii="Calibri" w:eastAsia="Canva Sans" w:hAnsi="Calibri" w:cs="Calibri"/>
          <w:color w:val="000000"/>
        </w:rPr>
        <w:t xml:space="preserve">Frequent short-term absences or patterns of concern may be managed under the capability or disciplinary procedure. </w:t>
      </w:r>
    </w:p>
    <w:p w14:paraId="78E1E7FC" w14:textId="77777777" w:rsidR="006F0194" w:rsidRPr="00A76559" w:rsidRDefault="00000000">
      <w:pPr>
        <w:spacing w:before="120" w:after="120" w:line="336" w:lineRule="auto"/>
        <w:rPr>
          <w:rFonts w:ascii="Calibri" w:hAnsi="Calibri" w:cs="Calibri"/>
        </w:rPr>
      </w:pPr>
      <w:r w:rsidRPr="00A76559">
        <w:rPr>
          <w:rFonts w:ascii="Calibri" w:eastAsia="Canva Sans Bold" w:hAnsi="Calibri" w:cs="Calibri"/>
          <w:b/>
          <w:bCs/>
          <w:color w:val="000000"/>
        </w:rPr>
        <w:t>Medical Appointments</w:t>
      </w:r>
      <w:r w:rsidRPr="00A76559">
        <w:rPr>
          <w:rFonts w:ascii="Calibri" w:eastAsia="Canva Sans" w:hAnsi="Calibri" w:cs="Calibri"/>
          <w:color w:val="000000"/>
        </w:rPr>
        <w:t xml:space="preserve"> </w:t>
      </w:r>
    </w:p>
    <w:p w14:paraId="0D8DACF4" w14:textId="77777777" w:rsidR="006F0194" w:rsidRPr="00A76559" w:rsidRDefault="00000000">
      <w:pPr>
        <w:numPr>
          <w:ilvl w:val="0"/>
          <w:numId w:val="7"/>
        </w:numPr>
        <w:spacing w:after="0" w:line="336" w:lineRule="auto"/>
        <w:rPr>
          <w:rFonts w:ascii="Calibri" w:hAnsi="Calibri" w:cs="Calibri"/>
        </w:rPr>
      </w:pPr>
      <w:r w:rsidRPr="00A76559">
        <w:rPr>
          <w:rFonts w:ascii="Calibri" w:eastAsia="Canva Sans" w:hAnsi="Calibri" w:cs="Calibri"/>
          <w:color w:val="000000"/>
        </w:rPr>
        <w:t xml:space="preserve">Appointments should be arranged outside working hours or nursery holidays. </w:t>
      </w:r>
    </w:p>
    <w:p w14:paraId="0F30D09B" w14:textId="77777777" w:rsidR="006F0194" w:rsidRPr="00A76559" w:rsidRDefault="00000000">
      <w:pPr>
        <w:spacing w:before="120" w:after="120" w:line="336" w:lineRule="auto"/>
        <w:rPr>
          <w:rFonts w:ascii="Calibri" w:hAnsi="Calibri" w:cs="Calibri"/>
        </w:rPr>
      </w:pPr>
      <w:r w:rsidRPr="00A76559">
        <w:rPr>
          <w:rFonts w:ascii="Calibri" w:eastAsia="Canva Sans Bold" w:hAnsi="Calibri" w:cs="Calibri"/>
          <w:b/>
          <w:bCs/>
          <w:color w:val="000000"/>
        </w:rPr>
        <w:t xml:space="preserve">Medical Appointments in Emergencies </w:t>
      </w:r>
    </w:p>
    <w:p w14:paraId="5EBF741E" w14:textId="77777777" w:rsidR="006F0194" w:rsidRPr="00A76559" w:rsidRDefault="00000000">
      <w:pPr>
        <w:spacing w:before="120" w:after="120" w:line="336" w:lineRule="auto"/>
        <w:rPr>
          <w:rFonts w:ascii="Calibri" w:hAnsi="Calibri" w:cs="Calibri"/>
        </w:rPr>
      </w:pPr>
      <w:r w:rsidRPr="00A76559">
        <w:rPr>
          <w:rFonts w:ascii="Calibri" w:eastAsia="Canva Sans" w:hAnsi="Calibri" w:cs="Calibri"/>
          <w:color w:val="000000"/>
        </w:rPr>
        <w:t xml:space="preserve">In the event of a health emergency requiring immediate medical attention, staff members are encouraged to promptly discuss their situation with the nursery management.  Management will strive to accommodate the needs of staff by providing the necessary time off to attend doctor appointments, even if these appointments fall within working hours. </w:t>
      </w:r>
    </w:p>
    <w:p w14:paraId="71D68A5F" w14:textId="77777777" w:rsidR="006F0194" w:rsidRPr="00A76559" w:rsidRDefault="00000000">
      <w:pPr>
        <w:spacing w:before="120" w:after="120" w:line="336" w:lineRule="auto"/>
        <w:rPr>
          <w:rFonts w:ascii="Calibri" w:hAnsi="Calibri" w:cs="Calibri"/>
        </w:rPr>
      </w:pPr>
      <w:r w:rsidRPr="00A76559">
        <w:rPr>
          <w:rFonts w:ascii="Calibri" w:eastAsia="Canva Sans" w:hAnsi="Calibri" w:cs="Calibri"/>
          <w:color w:val="000000"/>
        </w:rPr>
        <w:t xml:space="preserve">This approach ensures that staff can prioritize their health without compromising the quality of care provided to the children. Staff should provide as much notice as possible to allow the nursery to make appropriate arrangements to maintain adequate staffing levels and uphold safety standards. </w:t>
      </w:r>
    </w:p>
    <w:p w14:paraId="03453EEB" w14:textId="77777777" w:rsidR="00A76559" w:rsidRDefault="00A76559">
      <w:pPr>
        <w:spacing w:before="120" w:after="120" w:line="336" w:lineRule="auto"/>
        <w:rPr>
          <w:rFonts w:ascii="Calibri" w:eastAsia="Canva Sans Bold" w:hAnsi="Calibri" w:cs="Calibri"/>
          <w:b/>
          <w:bCs/>
          <w:color w:val="000000"/>
        </w:rPr>
      </w:pPr>
    </w:p>
    <w:p w14:paraId="4E8758CB" w14:textId="5F5CB980" w:rsidR="006F0194" w:rsidRPr="00A76559" w:rsidRDefault="00000000">
      <w:pPr>
        <w:spacing w:before="120" w:after="120" w:line="336" w:lineRule="auto"/>
        <w:rPr>
          <w:rFonts w:ascii="Calibri" w:hAnsi="Calibri" w:cs="Calibri"/>
        </w:rPr>
      </w:pPr>
      <w:r w:rsidRPr="00A76559">
        <w:rPr>
          <w:rFonts w:ascii="Calibri" w:eastAsia="Canva Sans Bold" w:hAnsi="Calibri" w:cs="Calibri"/>
          <w:b/>
          <w:bCs/>
          <w:color w:val="000000"/>
        </w:rPr>
        <w:lastRenderedPageBreak/>
        <w:t xml:space="preserve">Emergency and Contingency Cover </w:t>
      </w:r>
    </w:p>
    <w:p w14:paraId="39664E5F" w14:textId="77777777" w:rsidR="006F0194" w:rsidRPr="00A76559" w:rsidRDefault="00000000">
      <w:pPr>
        <w:spacing w:before="120" w:after="120" w:line="336" w:lineRule="auto"/>
        <w:rPr>
          <w:rFonts w:ascii="Calibri" w:hAnsi="Calibri" w:cs="Calibri"/>
        </w:rPr>
      </w:pPr>
      <w:r w:rsidRPr="00A76559">
        <w:rPr>
          <w:rFonts w:ascii="Calibri" w:eastAsia="Canva Sans" w:hAnsi="Calibri" w:cs="Calibri"/>
          <w:color w:val="000000"/>
        </w:rPr>
        <w:t xml:space="preserve">In situations where staff absence may impact the required staffing ratios, the management will ensure that the nursery maintains adequate staffing levels. This is achieved by arranging cover from the staff bank. This approach guarantees that the nursery upholds high standards of care and safety for the children, even during unforeseen absences. </w:t>
      </w:r>
    </w:p>
    <w:p w14:paraId="24D95832" w14:textId="77777777" w:rsidR="006F0194" w:rsidRPr="00A76559" w:rsidRDefault="00000000">
      <w:pPr>
        <w:numPr>
          <w:ilvl w:val="0"/>
          <w:numId w:val="8"/>
        </w:numPr>
        <w:spacing w:after="0" w:line="336" w:lineRule="auto"/>
        <w:rPr>
          <w:rFonts w:ascii="Calibri" w:hAnsi="Calibri" w:cs="Calibri"/>
        </w:rPr>
      </w:pPr>
      <w:r w:rsidRPr="00A76559">
        <w:rPr>
          <w:rFonts w:ascii="Calibri" w:eastAsia="Canva Sans Bold" w:hAnsi="Calibri" w:cs="Calibri"/>
          <w:b/>
          <w:bCs/>
          <w:color w:val="000000"/>
        </w:rPr>
        <w:t>Staff Bank Utilization</w:t>
      </w:r>
      <w:r w:rsidRPr="00A76559">
        <w:rPr>
          <w:rFonts w:ascii="Calibri" w:eastAsia="Canva Sans" w:hAnsi="Calibri" w:cs="Calibri"/>
          <w:color w:val="000000"/>
        </w:rPr>
        <w:t xml:space="preserve"> </w:t>
      </w:r>
    </w:p>
    <w:p w14:paraId="41194D28" w14:textId="77777777" w:rsidR="006F0194" w:rsidRPr="00A76559" w:rsidRDefault="00000000">
      <w:pPr>
        <w:numPr>
          <w:ilvl w:val="1"/>
          <w:numId w:val="8"/>
        </w:numPr>
        <w:spacing w:after="0" w:line="336" w:lineRule="auto"/>
        <w:rPr>
          <w:rFonts w:ascii="Calibri" w:hAnsi="Calibri" w:cs="Calibri"/>
        </w:rPr>
      </w:pPr>
      <w:r w:rsidRPr="00A76559">
        <w:rPr>
          <w:rFonts w:ascii="Calibri" w:eastAsia="Canva Sans" w:hAnsi="Calibri" w:cs="Calibri"/>
          <w:color w:val="000000"/>
        </w:rPr>
        <w:t xml:space="preserve">The nursery maintains a pool of qualified and vetted staff members (staff bank) who can be called upon to provide cover during absences. </w:t>
      </w:r>
    </w:p>
    <w:p w14:paraId="02B1CCF4" w14:textId="77777777" w:rsidR="006F0194" w:rsidRPr="00A76559" w:rsidRDefault="00000000">
      <w:pPr>
        <w:numPr>
          <w:ilvl w:val="1"/>
          <w:numId w:val="8"/>
        </w:numPr>
        <w:spacing w:after="0" w:line="336" w:lineRule="auto"/>
        <w:rPr>
          <w:rFonts w:ascii="Calibri" w:hAnsi="Calibri" w:cs="Calibri"/>
        </w:rPr>
      </w:pPr>
      <w:r w:rsidRPr="00A76559">
        <w:rPr>
          <w:rFonts w:ascii="Calibri" w:eastAsia="Canva Sans" w:hAnsi="Calibri" w:cs="Calibri"/>
          <w:color w:val="000000"/>
        </w:rPr>
        <w:t xml:space="preserve">Management will assess the situation and promptly arrange for a suitable staff member from the bank to fill in, ensuring that staff-to-child ratios are maintained. </w:t>
      </w:r>
    </w:p>
    <w:p w14:paraId="7A1062D0" w14:textId="77777777" w:rsidR="006F0194" w:rsidRPr="00A76559" w:rsidRDefault="00000000">
      <w:pPr>
        <w:spacing w:before="120" w:after="120" w:line="336" w:lineRule="auto"/>
        <w:rPr>
          <w:rFonts w:ascii="Calibri" w:hAnsi="Calibri" w:cs="Calibri"/>
        </w:rPr>
      </w:pPr>
      <w:r w:rsidRPr="00A76559">
        <w:rPr>
          <w:rFonts w:ascii="Calibri" w:eastAsia="Canva Sans Bold" w:hAnsi="Calibri" w:cs="Calibri"/>
          <w:b/>
          <w:bCs/>
          <w:color w:val="000000"/>
        </w:rPr>
        <w:t xml:space="preserve"> Abuse of Policy</w:t>
      </w:r>
      <w:r w:rsidRPr="00A76559">
        <w:rPr>
          <w:rFonts w:ascii="Calibri" w:eastAsia="Canva Sans" w:hAnsi="Calibri" w:cs="Calibri"/>
          <w:color w:val="000000"/>
        </w:rPr>
        <w:t xml:space="preserve"> </w:t>
      </w:r>
    </w:p>
    <w:p w14:paraId="61ABABEA" w14:textId="77777777" w:rsidR="006F0194" w:rsidRPr="00A76559" w:rsidRDefault="00000000">
      <w:pPr>
        <w:numPr>
          <w:ilvl w:val="0"/>
          <w:numId w:val="9"/>
        </w:numPr>
        <w:spacing w:after="0" w:line="336" w:lineRule="auto"/>
        <w:rPr>
          <w:rFonts w:ascii="Calibri" w:hAnsi="Calibri" w:cs="Calibri"/>
        </w:rPr>
      </w:pPr>
      <w:r w:rsidRPr="00A76559">
        <w:rPr>
          <w:rFonts w:ascii="Calibri" w:eastAsia="Canva Sans" w:hAnsi="Calibri" w:cs="Calibri"/>
          <w:color w:val="000000"/>
        </w:rPr>
        <w:t xml:space="preserve">Any suspected misuse of this policy (e.g., dishonesty about illness) may result in disciplinary action. </w:t>
      </w:r>
    </w:p>
    <w:p w14:paraId="11EF2593" w14:textId="77777777" w:rsidR="006F0194" w:rsidRPr="00A76559" w:rsidRDefault="00000000">
      <w:pPr>
        <w:spacing w:before="120" w:after="120" w:line="336" w:lineRule="auto"/>
        <w:rPr>
          <w:rFonts w:ascii="Calibri" w:hAnsi="Calibri" w:cs="Calibri"/>
        </w:rPr>
      </w:pPr>
      <w:r w:rsidRPr="00A76559">
        <w:rPr>
          <w:rFonts w:ascii="Calibri" w:eastAsia="Canva Sans Bold" w:hAnsi="Calibri" w:cs="Calibri"/>
          <w:b/>
          <w:bCs/>
          <w:color w:val="000000"/>
        </w:rPr>
        <w:t>Confidentiality</w:t>
      </w:r>
      <w:r w:rsidRPr="00A76559">
        <w:rPr>
          <w:rFonts w:ascii="Calibri" w:eastAsia="Canva Sans" w:hAnsi="Calibri" w:cs="Calibri"/>
          <w:color w:val="000000"/>
        </w:rPr>
        <w:t xml:space="preserve"> </w:t>
      </w:r>
    </w:p>
    <w:p w14:paraId="1E812BA8" w14:textId="77777777" w:rsidR="006F0194" w:rsidRPr="00A76559" w:rsidRDefault="00000000">
      <w:pPr>
        <w:numPr>
          <w:ilvl w:val="0"/>
          <w:numId w:val="10"/>
        </w:numPr>
        <w:spacing w:after="0" w:line="336" w:lineRule="auto"/>
        <w:rPr>
          <w:rFonts w:ascii="Calibri" w:hAnsi="Calibri" w:cs="Calibri"/>
        </w:rPr>
      </w:pPr>
      <w:r w:rsidRPr="00A76559">
        <w:rPr>
          <w:rFonts w:ascii="Calibri" w:eastAsia="Canva Sans" w:hAnsi="Calibri" w:cs="Calibri"/>
          <w:color w:val="000000"/>
        </w:rPr>
        <w:t xml:space="preserve">All medical information will be treated as confidential.  </w:t>
      </w:r>
    </w:p>
    <w:p w14:paraId="5C7488CC" w14:textId="77777777" w:rsidR="006F0194" w:rsidRPr="00A76559" w:rsidRDefault="00000000">
      <w:pPr>
        <w:spacing w:before="120" w:after="120" w:line="336" w:lineRule="auto"/>
        <w:rPr>
          <w:rFonts w:ascii="Calibri" w:hAnsi="Calibri" w:cs="Calibri"/>
        </w:rPr>
      </w:pPr>
      <w:r w:rsidRPr="00A76559">
        <w:rPr>
          <w:rFonts w:ascii="Calibri" w:eastAsia="Canva Sans Bold" w:hAnsi="Calibri" w:cs="Calibri"/>
          <w:b/>
          <w:bCs/>
          <w:color w:val="000000"/>
        </w:rPr>
        <w:t>Additional Leave Policies</w:t>
      </w:r>
      <w:r w:rsidRPr="00A76559">
        <w:rPr>
          <w:rFonts w:ascii="Calibri" w:eastAsia="Canva Sans" w:hAnsi="Calibri" w:cs="Calibri"/>
          <w:color w:val="000000"/>
        </w:rPr>
        <w:t xml:space="preserve"> </w:t>
      </w:r>
    </w:p>
    <w:p w14:paraId="7DB0DFDC" w14:textId="77777777" w:rsidR="006F0194" w:rsidRPr="00A76559" w:rsidRDefault="00000000">
      <w:pPr>
        <w:spacing w:before="120" w:after="120" w:line="336" w:lineRule="auto"/>
        <w:rPr>
          <w:rFonts w:ascii="Calibri" w:hAnsi="Calibri" w:cs="Calibri"/>
        </w:rPr>
      </w:pPr>
      <w:r w:rsidRPr="00A76559">
        <w:rPr>
          <w:rFonts w:ascii="Calibri" w:eastAsia="Canva Sans Bold" w:hAnsi="Calibri" w:cs="Calibri"/>
          <w:b/>
          <w:bCs/>
          <w:color w:val="000000"/>
        </w:rPr>
        <w:t xml:space="preserve">Maternity Leave </w:t>
      </w:r>
    </w:p>
    <w:p w14:paraId="0588EE64" w14:textId="77777777" w:rsidR="006F0194" w:rsidRPr="00A76559" w:rsidRDefault="00000000">
      <w:pPr>
        <w:spacing w:before="120" w:after="120" w:line="336" w:lineRule="auto"/>
        <w:rPr>
          <w:rFonts w:ascii="Calibri" w:hAnsi="Calibri" w:cs="Calibri"/>
        </w:rPr>
      </w:pPr>
      <w:r w:rsidRPr="00A76559">
        <w:rPr>
          <w:rFonts w:ascii="Calibri" w:eastAsia="Canva Sans" w:hAnsi="Calibri" w:cs="Calibri"/>
          <w:color w:val="000000"/>
        </w:rPr>
        <w:t xml:space="preserve">The nursery is committed to supporting staff during maternity leave in accordance with statutory requirements and workplace policies. </w:t>
      </w:r>
    </w:p>
    <w:p w14:paraId="712E225B" w14:textId="77777777" w:rsidR="006F0194" w:rsidRPr="00A76559" w:rsidRDefault="00000000">
      <w:pPr>
        <w:numPr>
          <w:ilvl w:val="0"/>
          <w:numId w:val="11"/>
        </w:numPr>
        <w:spacing w:after="0" w:line="336" w:lineRule="auto"/>
        <w:rPr>
          <w:rFonts w:ascii="Calibri" w:hAnsi="Calibri" w:cs="Calibri"/>
        </w:rPr>
      </w:pPr>
      <w:r w:rsidRPr="00A76559">
        <w:rPr>
          <w:rFonts w:ascii="Calibri" w:eastAsia="Canva Sans Bold" w:hAnsi="Calibri" w:cs="Calibri"/>
          <w:b/>
          <w:bCs/>
          <w:color w:val="000000"/>
        </w:rPr>
        <w:t>Eligibility</w:t>
      </w:r>
      <w:r w:rsidRPr="00A76559">
        <w:rPr>
          <w:rFonts w:ascii="Calibri" w:eastAsia="Canva Sans" w:hAnsi="Calibri" w:cs="Calibri"/>
          <w:color w:val="000000"/>
        </w:rPr>
        <w:t xml:space="preserve">: All qualifying staff members are entitled to maternity leave and pay as outlined by statutory regulations. </w:t>
      </w:r>
    </w:p>
    <w:p w14:paraId="11E8E776" w14:textId="77777777" w:rsidR="006F0194" w:rsidRPr="00A76559" w:rsidRDefault="00000000">
      <w:pPr>
        <w:numPr>
          <w:ilvl w:val="0"/>
          <w:numId w:val="11"/>
        </w:numPr>
        <w:spacing w:after="0" w:line="336" w:lineRule="auto"/>
        <w:rPr>
          <w:rFonts w:ascii="Calibri" w:hAnsi="Calibri" w:cs="Calibri"/>
        </w:rPr>
      </w:pPr>
      <w:r w:rsidRPr="00A76559">
        <w:rPr>
          <w:rFonts w:ascii="Calibri" w:eastAsia="Canva Sans Bold" w:hAnsi="Calibri" w:cs="Calibri"/>
          <w:b/>
          <w:bCs/>
          <w:color w:val="000000"/>
        </w:rPr>
        <w:t>Notification</w:t>
      </w:r>
      <w:r w:rsidRPr="00A76559">
        <w:rPr>
          <w:rFonts w:ascii="Calibri" w:eastAsia="Canva Sans" w:hAnsi="Calibri" w:cs="Calibri"/>
          <w:color w:val="000000"/>
        </w:rPr>
        <w:t xml:space="preserve">: Staff should inform the nursery management of their pregnancy and intended maternity leave start date at least 15 weeks before the due date. </w:t>
      </w:r>
    </w:p>
    <w:p w14:paraId="2F044AA6" w14:textId="77777777" w:rsidR="006F0194" w:rsidRPr="00A76559" w:rsidRDefault="00000000">
      <w:pPr>
        <w:numPr>
          <w:ilvl w:val="0"/>
          <w:numId w:val="11"/>
        </w:numPr>
        <w:spacing w:after="0" w:line="336" w:lineRule="auto"/>
        <w:rPr>
          <w:rFonts w:ascii="Calibri" w:hAnsi="Calibri" w:cs="Calibri"/>
        </w:rPr>
      </w:pPr>
      <w:r w:rsidRPr="00A76559">
        <w:rPr>
          <w:rFonts w:ascii="Calibri" w:eastAsia="Canva Sans Bold" w:hAnsi="Calibri" w:cs="Calibri"/>
          <w:b/>
          <w:bCs/>
          <w:color w:val="000000"/>
        </w:rPr>
        <w:t>Leave Duration</w:t>
      </w:r>
      <w:r w:rsidRPr="00A76559">
        <w:rPr>
          <w:rFonts w:ascii="Calibri" w:eastAsia="Canva Sans" w:hAnsi="Calibri" w:cs="Calibri"/>
          <w:color w:val="000000"/>
        </w:rPr>
        <w:t xml:space="preserve">: Eligible staff can take up to 52 weeks of maternity leave, which includes 26 weeks of ordinary maternity leave and 26 weeks of additional maternity leave. </w:t>
      </w:r>
    </w:p>
    <w:p w14:paraId="52B07F4C" w14:textId="77777777" w:rsidR="006F0194" w:rsidRPr="00A76559" w:rsidRDefault="00000000">
      <w:pPr>
        <w:numPr>
          <w:ilvl w:val="0"/>
          <w:numId w:val="11"/>
        </w:numPr>
        <w:spacing w:after="0" w:line="336" w:lineRule="auto"/>
        <w:rPr>
          <w:rFonts w:ascii="Calibri" w:hAnsi="Calibri" w:cs="Calibri"/>
        </w:rPr>
      </w:pPr>
      <w:r w:rsidRPr="00A76559">
        <w:rPr>
          <w:rFonts w:ascii="Calibri" w:eastAsia="Canva Sans Bold" w:hAnsi="Calibri" w:cs="Calibri"/>
          <w:b/>
          <w:bCs/>
          <w:color w:val="000000"/>
        </w:rPr>
        <w:t>Pay</w:t>
      </w:r>
      <w:r w:rsidRPr="00A76559">
        <w:rPr>
          <w:rFonts w:ascii="Calibri" w:eastAsia="Canva Sans" w:hAnsi="Calibri" w:cs="Calibri"/>
          <w:color w:val="000000"/>
        </w:rPr>
        <w:t xml:space="preserve">: Maternity pay will be provided according to statutory entitlements and any enhanced provisions offered by the nursery. </w:t>
      </w:r>
    </w:p>
    <w:p w14:paraId="58105AE7" w14:textId="77777777" w:rsidR="006F0194" w:rsidRPr="00A76559" w:rsidRDefault="00000000">
      <w:pPr>
        <w:spacing w:before="120" w:after="120" w:line="336" w:lineRule="auto"/>
        <w:rPr>
          <w:rFonts w:ascii="Calibri" w:hAnsi="Calibri" w:cs="Calibri"/>
        </w:rPr>
      </w:pPr>
      <w:r w:rsidRPr="00A76559">
        <w:rPr>
          <w:rFonts w:ascii="Calibri" w:eastAsia="Canva Sans Bold" w:hAnsi="Calibri" w:cs="Calibri"/>
          <w:b/>
          <w:bCs/>
          <w:color w:val="000000"/>
        </w:rPr>
        <w:t xml:space="preserve">Disability </w:t>
      </w:r>
    </w:p>
    <w:p w14:paraId="067C3706" w14:textId="77777777" w:rsidR="006F0194" w:rsidRPr="00A76559" w:rsidRDefault="00000000">
      <w:pPr>
        <w:spacing w:before="120" w:after="120" w:line="336" w:lineRule="auto"/>
        <w:rPr>
          <w:rFonts w:ascii="Calibri" w:hAnsi="Calibri" w:cs="Calibri"/>
        </w:rPr>
      </w:pPr>
      <w:r w:rsidRPr="00A76559">
        <w:rPr>
          <w:rFonts w:ascii="Calibri" w:eastAsia="Canva Sans" w:hAnsi="Calibri" w:cs="Calibri"/>
          <w:color w:val="000000"/>
        </w:rPr>
        <w:t xml:space="preserve">The nursery is committed to ensuring equal opportunities and reasonable accommodations for staff members with disabilities. </w:t>
      </w:r>
    </w:p>
    <w:p w14:paraId="66579241" w14:textId="77777777" w:rsidR="006F0194" w:rsidRPr="00A76559" w:rsidRDefault="00000000">
      <w:pPr>
        <w:numPr>
          <w:ilvl w:val="0"/>
          <w:numId w:val="12"/>
        </w:numPr>
        <w:spacing w:after="0" w:line="336" w:lineRule="auto"/>
        <w:rPr>
          <w:rFonts w:ascii="Calibri" w:hAnsi="Calibri" w:cs="Calibri"/>
        </w:rPr>
      </w:pPr>
      <w:r w:rsidRPr="00A76559">
        <w:rPr>
          <w:rFonts w:ascii="Calibri" w:eastAsia="Canva Sans Bold" w:hAnsi="Calibri" w:cs="Calibri"/>
          <w:b/>
          <w:bCs/>
          <w:color w:val="000000"/>
        </w:rPr>
        <w:lastRenderedPageBreak/>
        <w:t>Reasonable Adjustments</w:t>
      </w:r>
      <w:r w:rsidRPr="00A76559">
        <w:rPr>
          <w:rFonts w:ascii="Calibri" w:eastAsia="Canva Sans" w:hAnsi="Calibri" w:cs="Calibri"/>
          <w:color w:val="000000"/>
        </w:rPr>
        <w:t xml:space="preserve">: The nursery will consider and implement reasonable adjustments to support staff with disabilities, ensuring they can perform their duties effectively. </w:t>
      </w:r>
    </w:p>
    <w:p w14:paraId="4892C6D7" w14:textId="77777777" w:rsidR="006F0194" w:rsidRPr="00A76559" w:rsidRDefault="00000000">
      <w:pPr>
        <w:numPr>
          <w:ilvl w:val="0"/>
          <w:numId w:val="12"/>
        </w:numPr>
        <w:spacing w:after="0" w:line="336" w:lineRule="auto"/>
        <w:rPr>
          <w:rFonts w:ascii="Calibri" w:hAnsi="Calibri" w:cs="Calibri"/>
        </w:rPr>
      </w:pPr>
      <w:r w:rsidRPr="00A76559">
        <w:rPr>
          <w:rFonts w:ascii="Calibri" w:eastAsia="Canva Sans Bold" w:hAnsi="Calibri" w:cs="Calibri"/>
          <w:b/>
          <w:bCs/>
          <w:color w:val="000000"/>
        </w:rPr>
        <w:t>Confidentiality</w:t>
      </w:r>
      <w:r w:rsidRPr="00A76559">
        <w:rPr>
          <w:rFonts w:ascii="Calibri" w:eastAsia="Canva Sans" w:hAnsi="Calibri" w:cs="Calibri"/>
          <w:color w:val="000000"/>
        </w:rPr>
        <w:t xml:space="preserve">: All discussions regarding disabilities will be treated with confidentiality and sensitivity. </w:t>
      </w:r>
    </w:p>
    <w:p w14:paraId="41E31047" w14:textId="77777777" w:rsidR="006F0194" w:rsidRPr="00A76559" w:rsidRDefault="00000000">
      <w:pPr>
        <w:numPr>
          <w:ilvl w:val="0"/>
          <w:numId w:val="12"/>
        </w:numPr>
        <w:spacing w:after="0" w:line="336" w:lineRule="auto"/>
        <w:rPr>
          <w:rFonts w:ascii="Calibri" w:hAnsi="Calibri" w:cs="Calibri"/>
        </w:rPr>
      </w:pPr>
      <w:r w:rsidRPr="00A76559">
        <w:rPr>
          <w:rFonts w:ascii="Calibri" w:eastAsia="Canva Sans Bold" w:hAnsi="Calibri" w:cs="Calibri"/>
          <w:b/>
          <w:bCs/>
          <w:color w:val="000000"/>
        </w:rPr>
        <w:t>Support and Resources</w:t>
      </w:r>
      <w:r w:rsidRPr="00A76559">
        <w:rPr>
          <w:rFonts w:ascii="Calibri" w:eastAsia="Canva Sans" w:hAnsi="Calibri" w:cs="Calibri"/>
          <w:color w:val="000000"/>
        </w:rPr>
        <w:t xml:space="preserve">: The nursery will provide access to resources and support networks to assist disabled staff in the workplace. </w:t>
      </w:r>
    </w:p>
    <w:p w14:paraId="3EF45C65" w14:textId="77777777" w:rsidR="006F0194" w:rsidRPr="00A76559" w:rsidRDefault="00000000">
      <w:pPr>
        <w:spacing w:before="120" w:after="120" w:line="336" w:lineRule="auto"/>
        <w:rPr>
          <w:rFonts w:ascii="Calibri" w:hAnsi="Calibri" w:cs="Calibri"/>
        </w:rPr>
      </w:pPr>
      <w:r w:rsidRPr="00A76559">
        <w:rPr>
          <w:rFonts w:ascii="Calibri" w:eastAsia="Canva Sans Bold" w:hAnsi="Calibri" w:cs="Calibri"/>
          <w:b/>
          <w:bCs/>
          <w:color w:val="000000"/>
        </w:rPr>
        <w:t xml:space="preserve">Time Off for Dependants </w:t>
      </w:r>
    </w:p>
    <w:p w14:paraId="3F89580C" w14:textId="77777777" w:rsidR="006F0194" w:rsidRPr="00A76559" w:rsidRDefault="00000000">
      <w:pPr>
        <w:spacing w:before="120" w:after="120" w:line="336" w:lineRule="auto"/>
        <w:rPr>
          <w:rFonts w:ascii="Calibri" w:hAnsi="Calibri" w:cs="Calibri"/>
        </w:rPr>
      </w:pPr>
      <w:r w:rsidRPr="00A76559">
        <w:rPr>
          <w:rFonts w:ascii="Calibri" w:eastAsia="Canva Sans" w:hAnsi="Calibri" w:cs="Calibri"/>
          <w:color w:val="000000"/>
        </w:rPr>
        <w:t xml:space="preserve">The nursery recognizes the importance of family and personal responsibilities and provides time off for dependants in emergencies. </w:t>
      </w:r>
    </w:p>
    <w:p w14:paraId="13039788" w14:textId="77777777" w:rsidR="006F0194" w:rsidRPr="00A76559" w:rsidRDefault="00000000">
      <w:pPr>
        <w:numPr>
          <w:ilvl w:val="0"/>
          <w:numId w:val="13"/>
        </w:numPr>
        <w:spacing w:after="0" w:line="336" w:lineRule="auto"/>
        <w:rPr>
          <w:rFonts w:ascii="Calibri" w:hAnsi="Calibri" w:cs="Calibri"/>
        </w:rPr>
      </w:pPr>
      <w:r w:rsidRPr="00A76559">
        <w:rPr>
          <w:rFonts w:ascii="Calibri" w:eastAsia="Canva Sans" w:hAnsi="Calibri" w:cs="Calibri"/>
          <w:color w:val="000000"/>
        </w:rPr>
        <w:t xml:space="preserve">All staff members are entitled to take up to two days off to deal with emergencies involving dependants. </w:t>
      </w:r>
    </w:p>
    <w:p w14:paraId="0BD907B6" w14:textId="77777777" w:rsidR="006F0194" w:rsidRPr="00A76559" w:rsidRDefault="00000000">
      <w:pPr>
        <w:numPr>
          <w:ilvl w:val="0"/>
          <w:numId w:val="13"/>
        </w:numPr>
        <w:spacing w:after="0" w:line="336" w:lineRule="auto"/>
        <w:rPr>
          <w:rFonts w:ascii="Calibri" w:hAnsi="Calibri" w:cs="Calibri"/>
        </w:rPr>
      </w:pPr>
      <w:r w:rsidRPr="00A76559">
        <w:rPr>
          <w:rFonts w:ascii="Calibri" w:eastAsia="Canva Sans" w:hAnsi="Calibri" w:cs="Calibri"/>
          <w:color w:val="000000"/>
        </w:rPr>
        <w:t xml:space="preserve">Staff should inform the nursery management as soon as possible if they need to take time off for a dependant emergency. </w:t>
      </w:r>
    </w:p>
    <w:p w14:paraId="200999A6" w14:textId="77777777" w:rsidR="006F0194" w:rsidRPr="00A76559" w:rsidRDefault="00000000">
      <w:pPr>
        <w:numPr>
          <w:ilvl w:val="0"/>
          <w:numId w:val="13"/>
        </w:numPr>
        <w:spacing w:after="0" w:line="336" w:lineRule="auto"/>
        <w:rPr>
          <w:rFonts w:ascii="Calibri" w:hAnsi="Calibri" w:cs="Calibri"/>
        </w:rPr>
      </w:pPr>
      <w:r w:rsidRPr="00A76559">
        <w:rPr>
          <w:rFonts w:ascii="Calibri" w:eastAsia="Canva Sans" w:hAnsi="Calibri" w:cs="Calibri"/>
          <w:color w:val="000000"/>
        </w:rPr>
        <w:t xml:space="preserve">Time off for dependants is unpaid. </w:t>
      </w:r>
    </w:p>
    <w:p w14:paraId="2B58488D" w14:textId="77777777" w:rsidR="006F0194" w:rsidRPr="00A76559" w:rsidRDefault="00000000">
      <w:pPr>
        <w:spacing w:before="120" w:after="120" w:line="336" w:lineRule="auto"/>
        <w:rPr>
          <w:rFonts w:ascii="Calibri" w:hAnsi="Calibri" w:cs="Calibri"/>
        </w:rPr>
      </w:pPr>
      <w:r w:rsidRPr="00A76559">
        <w:rPr>
          <w:rFonts w:ascii="Calibri" w:eastAsia="Canva Sans Bold" w:hAnsi="Calibri" w:cs="Calibri"/>
          <w:b/>
          <w:bCs/>
          <w:color w:val="000000"/>
        </w:rPr>
        <w:t xml:space="preserve">Bereavement Leave/Compassionate leave </w:t>
      </w:r>
    </w:p>
    <w:p w14:paraId="74E41B7E" w14:textId="77777777" w:rsidR="006F0194" w:rsidRPr="00A76559" w:rsidRDefault="00000000">
      <w:pPr>
        <w:spacing w:before="120" w:after="120" w:line="336" w:lineRule="auto"/>
        <w:rPr>
          <w:rFonts w:ascii="Calibri" w:hAnsi="Calibri" w:cs="Calibri"/>
        </w:rPr>
      </w:pPr>
      <w:r w:rsidRPr="00A76559">
        <w:rPr>
          <w:rFonts w:ascii="Calibri" w:eastAsia="Canva Sans" w:hAnsi="Calibri" w:cs="Calibri"/>
          <w:color w:val="000000"/>
        </w:rPr>
        <w:t xml:space="preserve">At the management discretion. </w:t>
      </w:r>
    </w:p>
    <w:p w14:paraId="6DFF9B8B" w14:textId="77777777" w:rsidR="006F0194" w:rsidRPr="00A76559" w:rsidRDefault="00000000">
      <w:pPr>
        <w:spacing w:before="120" w:after="120" w:line="336" w:lineRule="auto"/>
        <w:rPr>
          <w:rFonts w:ascii="Calibri" w:hAnsi="Calibri" w:cs="Calibri"/>
        </w:rPr>
      </w:pPr>
      <w:r w:rsidRPr="00A76559">
        <w:rPr>
          <w:rFonts w:ascii="Calibri" w:eastAsia="Canva Sans Bold" w:hAnsi="Calibri" w:cs="Calibri"/>
          <w:b/>
          <w:bCs/>
          <w:color w:val="000000"/>
        </w:rPr>
        <w:t xml:space="preserve">Review </w:t>
      </w:r>
    </w:p>
    <w:p w14:paraId="01FF1D8F" w14:textId="77777777" w:rsidR="006F0194" w:rsidRPr="00A76559" w:rsidRDefault="00000000">
      <w:pPr>
        <w:spacing w:before="120" w:after="120" w:line="336" w:lineRule="auto"/>
        <w:rPr>
          <w:rFonts w:ascii="Calibri" w:hAnsi="Calibri" w:cs="Calibri"/>
        </w:rPr>
      </w:pPr>
      <w:r w:rsidRPr="00A76559">
        <w:rPr>
          <w:rFonts w:ascii="Calibri" w:eastAsia="Canva Sans" w:hAnsi="Calibri" w:cs="Calibri"/>
          <w:color w:val="000000"/>
        </w:rPr>
        <w:t xml:space="preserve">This policy is reviewed annually or sooner if guidance or legislation changes. </w:t>
      </w:r>
    </w:p>
    <w:p w14:paraId="331DA661" w14:textId="77777777" w:rsidR="006F0194" w:rsidRPr="00A76559" w:rsidRDefault="00000000">
      <w:pPr>
        <w:spacing w:before="120" w:after="120" w:line="336" w:lineRule="auto"/>
        <w:rPr>
          <w:rFonts w:ascii="Calibri" w:hAnsi="Calibri" w:cs="Calibri"/>
        </w:rPr>
      </w:pPr>
      <w:r w:rsidRPr="00A76559">
        <w:rPr>
          <w:rFonts w:ascii="Calibri" w:eastAsia="Canva Sans" w:hAnsi="Calibri" w:cs="Calibri"/>
          <w:color w:val="000000"/>
        </w:rPr>
        <w:t xml:space="preserve">Completed by: Agnese Mugnai </w:t>
      </w:r>
    </w:p>
    <w:p w14:paraId="1384B042" w14:textId="77777777" w:rsidR="006F0194" w:rsidRPr="00A76559" w:rsidRDefault="00000000">
      <w:pPr>
        <w:spacing w:before="120" w:after="120" w:line="336" w:lineRule="auto"/>
        <w:rPr>
          <w:rFonts w:ascii="Calibri" w:hAnsi="Calibri" w:cs="Calibri"/>
        </w:rPr>
      </w:pPr>
      <w:r w:rsidRPr="00A76559">
        <w:rPr>
          <w:rFonts w:ascii="Calibri" w:eastAsia="Canva Sans" w:hAnsi="Calibri" w:cs="Calibri"/>
          <w:color w:val="000000"/>
        </w:rPr>
        <w:t xml:space="preserve">Position: Nursery Manager </w:t>
      </w:r>
    </w:p>
    <w:p w14:paraId="646A965C" w14:textId="77777777" w:rsidR="006F0194" w:rsidRPr="00A76559" w:rsidRDefault="00000000">
      <w:pPr>
        <w:spacing w:before="120" w:after="120" w:line="336" w:lineRule="auto"/>
        <w:rPr>
          <w:rFonts w:ascii="Calibri" w:hAnsi="Calibri" w:cs="Calibri"/>
        </w:rPr>
      </w:pPr>
      <w:r w:rsidRPr="00A76559">
        <w:rPr>
          <w:rFonts w:ascii="Calibri" w:eastAsia="Canva Sans" w:hAnsi="Calibri" w:cs="Calibri"/>
          <w:color w:val="000000"/>
        </w:rPr>
        <w:t xml:space="preserve">Date: August 2025 </w:t>
      </w:r>
    </w:p>
    <w:p w14:paraId="68174513" w14:textId="77777777" w:rsidR="006F0194" w:rsidRPr="00A76559" w:rsidRDefault="00000000">
      <w:pPr>
        <w:spacing w:before="120" w:after="120" w:line="336" w:lineRule="auto"/>
        <w:rPr>
          <w:rFonts w:ascii="Calibri" w:hAnsi="Calibri" w:cs="Calibri"/>
        </w:rPr>
      </w:pPr>
      <w:r w:rsidRPr="00A76559">
        <w:rPr>
          <w:rFonts w:ascii="Calibri" w:eastAsia="Canva Sans Bold" w:hAnsi="Calibri" w:cs="Calibri"/>
          <w:b/>
          <w:bCs/>
          <w:color w:val="000000"/>
        </w:rPr>
        <w:t xml:space="preserve"> </w:t>
      </w:r>
    </w:p>
    <w:sectPr w:rsidR="006F0194" w:rsidRPr="00A76559">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50E5D2B7-D4F6-410D-8C3B-4CD4706E983C}"/>
  </w:font>
  <w:font w:name="Calibri">
    <w:panose1 w:val="020F0502020204030204"/>
    <w:charset w:val="00"/>
    <w:family w:val="swiss"/>
    <w:pitch w:val="variable"/>
    <w:sig w:usb0="E4002EFF" w:usb1="C200247B" w:usb2="00000009" w:usb3="00000000" w:csb0="000001FF" w:csb1="00000000"/>
    <w:embedRegular r:id="rId2" w:fontKey="{DA6ECD58-4C5E-49B0-9323-C32B8DA8BC1F}"/>
    <w:embedBold r:id="rId3" w:fontKey="{BCE903F6-8E65-4CA9-9779-E5C8F43DE73C}"/>
  </w:font>
  <w:font w:name="Canva Sans Bold">
    <w:charset w:val="00"/>
    <w:family w:val="auto"/>
    <w:pitch w:val="default"/>
    <w:embedBold r:id="rId4" w:fontKey="{1073FB62-3C44-4906-AD28-7BBF38C7B6F1}"/>
  </w:font>
  <w:font w:name="MS Gothic">
    <w:altName w:val="ＭＳ ゴシック"/>
    <w:panose1 w:val="020B0609070205080204"/>
    <w:charset w:val="80"/>
    <w:family w:val="modern"/>
    <w:pitch w:val="fixed"/>
    <w:sig w:usb0="E00002FF" w:usb1="6AC7FDFB" w:usb2="08000012" w:usb3="00000000" w:csb0="0002009F" w:csb1="00000000"/>
    <w:embedRegular r:id="rId5" w:subsetted="1" w:fontKey="{D9C41392-19C2-4CC4-A92B-1BEE7040354E}"/>
  </w:font>
  <w:font w:name="Canva Sans">
    <w:charset w:val="00"/>
    <w:family w:val="auto"/>
    <w:pitch w:val="default"/>
    <w:embedRegular r:id="rId6" w:fontKey="{99248477-2260-4128-90BD-96DB25B49D95}"/>
  </w:font>
  <w:font w:name="Canva Sans Medium">
    <w:charset w:val="00"/>
    <w:family w:val="auto"/>
    <w:pitch w:val="default"/>
    <w:embedBold r:id="rId7" w:fontKey="{C59A8FC7-1100-4F63-BF4C-50CE242A050A}"/>
  </w:font>
  <w:font w:name="Aptos Display">
    <w:charset w:val="00"/>
    <w:family w:val="swiss"/>
    <w:pitch w:val="variable"/>
    <w:sig w:usb0="20000287" w:usb1="00000003" w:usb2="00000000" w:usb3="00000000" w:csb0="0000019F" w:csb1="00000000"/>
    <w:embedRegular r:id="rId8" w:fontKey="{D15063D6-B8C3-4AF7-BE84-85AB3041434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300AB"/>
    <w:multiLevelType w:val="hybridMultilevel"/>
    <w:tmpl w:val="A43650E6"/>
    <w:lvl w:ilvl="0" w:tplc="F0EA0632">
      <w:start w:val="1"/>
      <w:numFmt w:val="bullet"/>
      <w:lvlText w:val=""/>
      <w:lvlJc w:val="left"/>
      <w:pPr>
        <w:ind w:left="400" w:hanging="360"/>
      </w:pPr>
      <w:rPr>
        <w:rFonts w:ascii="Symbol" w:hAnsi="Symbol"/>
      </w:rPr>
    </w:lvl>
    <w:lvl w:ilvl="1" w:tplc="13449CF6">
      <w:start w:val="1"/>
      <w:numFmt w:val="bullet"/>
      <w:lvlText w:val="o"/>
      <w:lvlJc w:val="left"/>
      <w:pPr>
        <w:ind w:left="800" w:hanging="360"/>
      </w:pPr>
      <w:rPr>
        <w:rFonts w:ascii="Courier New" w:hAnsi="Courier New"/>
      </w:rPr>
    </w:lvl>
    <w:lvl w:ilvl="2" w:tplc="2A1035C4">
      <w:start w:val="1"/>
      <w:numFmt w:val="bullet"/>
      <w:lvlText w:val=""/>
      <w:lvlJc w:val="left"/>
      <w:pPr>
        <w:ind w:left="1200" w:hanging="360"/>
      </w:pPr>
      <w:rPr>
        <w:rFonts w:ascii="Wingdings" w:hAnsi="Wingdings"/>
      </w:rPr>
    </w:lvl>
    <w:lvl w:ilvl="3" w:tplc="3036F904">
      <w:start w:val="1"/>
      <w:numFmt w:val="bullet"/>
      <w:lvlText w:val=""/>
      <w:lvlJc w:val="left"/>
      <w:pPr>
        <w:ind w:left="1600" w:hanging="360"/>
      </w:pPr>
      <w:rPr>
        <w:rFonts w:ascii="Symbol" w:hAnsi="Symbol"/>
      </w:rPr>
    </w:lvl>
    <w:lvl w:ilvl="4" w:tplc="9CC246FC">
      <w:start w:val="1"/>
      <w:numFmt w:val="bullet"/>
      <w:lvlText w:val="o"/>
      <w:lvlJc w:val="left"/>
      <w:pPr>
        <w:ind w:left="2000" w:hanging="360"/>
      </w:pPr>
      <w:rPr>
        <w:rFonts w:ascii="Courier New" w:hAnsi="Courier New"/>
      </w:rPr>
    </w:lvl>
    <w:lvl w:ilvl="5" w:tplc="9946A46C">
      <w:start w:val="1"/>
      <w:numFmt w:val="bullet"/>
      <w:lvlText w:val=""/>
      <w:lvlJc w:val="left"/>
      <w:pPr>
        <w:ind w:left="2400" w:hanging="360"/>
      </w:pPr>
      <w:rPr>
        <w:rFonts w:ascii="Wingdings" w:hAnsi="Wingdings"/>
      </w:rPr>
    </w:lvl>
    <w:lvl w:ilvl="6" w:tplc="5170A354">
      <w:start w:val="1"/>
      <w:numFmt w:val="bullet"/>
      <w:lvlText w:val=""/>
      <w:lvlJc w:val="left"/>
      <w:pPr>
        <w:ind w:left="2800" w:hanging="360"/>
      </w:pPr>
      <w:rPr>
        <w:rFonts w:ascii="Symbol" w:hAnsi="Symbol"/>
      </w:rPr>
    </w:lvl>
    <w:lvl w:ilvl="7" w:tplc="5EDA2A92">
      <w:start w:val="1"/>
      <w:numFmt w:val="bullet"/>
      <w:lvlText w:val="o"/>
      <w:lvlJc w:val="left"/>
      <w:pPr>
        <w:ind w:left="3200" w:hanging="360"/>
      </w:pPr>
      <w:rPr>
        <w:rFonts w:ascii="Courier New" w:hAnsi="Courier New"/>
      </w:rPr>
    </w:lvl>
    <w:lvl w:ilvl="8" w:tplc="6DEEC84A">
      <w:numFmt w:val="decimal"/>
      <w:lvlText w:val=""/>
      <w:lvlJc w:val="left"/>
    </w:lvl>
  </w:abstractNum>
  <w:abstractNum w:abstractNumId="1" w15:restartNumberingAfterBreak="0">
    <w:nsid w:val="1AF1467D"/>
    <w:multiLevelType w:val="hybridMultilevel"/>
    <w:tmpl w:val="E1028C98"/>
    <w:lvl w:ilvl="0" w:tplc="3298721C">
      <w:start w:val="1"/>
      <w:numFmt w:val="bullet"/>
      <w:lvlText w:val=""/>
      <w:lvlJc w:val="left"/>
      <w:pPr>
        <w:ind w:left="400" w:hanging="360"/>
      </w:pPr>
      <w:rPr>
        <w:rFonts w:ascii="Symbol" w:hAnsi="Symbol"/>
      </w:rPr>
    </w:lvl>
    <w:lvl w:ilvl="1" w:tplc="F73C84BC">
      <w:start w:val="1"/>
      <w:numFmt w:val="bullet"/>
      <w:lvlText w:val="o"/>
      <w:lvlJc w:val="left"/>
      <w:pPr>
        <w:ind w:left="800" w:hanging="360"/>
      </w:pPr>
      <w:rPr>
        <w:rFonts w:ascii="Courier New" w:hAnsi="Courier New"/>
      </w:rPr>
    </w:lvl>
    <w:lvl w:ilvl="2" w:tplc="9468EE24">
      <w:start w:val="1"/>
      <w:numFmt w:val="bullet"/>
      <w:lvlText w:val=""/>
      <w:lvlJc w:val="left"/>
      <w:pPr>
        <w:ind w:left="1200" w:hanging="360"/>
      </w:pPr>
      <w:rPr>
        <w:rFonts w:ascii="Wingdings" w:hAnsi="Wingdings"/>
      </w:rPr>
    </w:lvl>
    <w:lvl w:ilvl="3" w:tplc="726C15AC">
      <w:start w:val="1"/>
      <w:numFmt w:val="bullet"/>
      <w:lvlText w:val=""/>
      <w:lvlJc w:val="left"/>
      <w:pPr>
        <w:ind w:left="1600" w:hanging="360"/>
      </w:pPr>
      <w:rPr>
        <w:rFonts w:ascii="Symbol" w:hAnsi="Symbol"/>
      </w:rPr>
    </w:lvl>
    <w:lvl w:ilvl="4" w:tplc="B5EA629C">
      <w:start w:val="1"/>
      <w:numFmt w:val="bullet"/>
      <w:lvlText w:val="o"/>
      <w:lvlJc w:val="left"/>
      <w:pPr>
        <w:ind w:left="2000" w:hanging="360"/>
      </w:pPr>
      <w:rPr>
        <w:rFonts w:ascii="Courier New" w:hAnsi="Courier New"/>
      </w:rPr>
    </w:lvl>
    <w:lvl w:ilvl="5" w:tplc="66AC2EB0">
      <w:start w:val="1"/>
      <w:numFmt w:val="bullet"/>
      <w:lvlText w:val=""/>
      <w:lvlJc w:val="left"/>
      <w:pPr>
        <w:ind w:left="2400" w:hanging="360"/>
      </w:pPr>
      <w:rPr>
        <w:rFonts w:ascii="Wingdings" w:hAnsi="Wingdings"/>
      </w:rPr>
    </w:lvl>
    <w:lvl w:ilvl="6" w:tplc="882EDDC2">
      <w:start w:val="1"/>
      <w:numFmt w:val="bullet"/>
      <w:lvlText w:val=""/>
      <w:lvlJc w:val="left"/>
      <w:pPr>
        <w:ind w:left="2800" w:hanging="360"/>
      </w:pPr>
      <w:rPr>
        <w:rFonts w:ascii="Symbol" w:hAnsi="Symbol"/>
      </w:rPr>
    </w:lvl>
    <w:lvl w:ilvl="7" w:tplc="EFEE345A">
      <w:start w:val="1"/>
      <w:numFmt w:val="bullet"/>
      <w:lvlText w:val="o"/>
      <w:lvlJc w:val="left"/>
      <w:pPr>
        <w:ind w:left="3200" w:hanging="360"/>
      </w:pPr>
      <w:rPr>
        <w:rFonts w:ascii="Courier New" w:hAnsi="Courier New"/>
      </w:rPr>
    </w:lvl>
    <w:lvl w:ilvl="8" w:tplc="E32E20A8">
      <w:numFmt w:val="decimal"/>
      <w:lvlText w:val=""/>
      <w:lvlJc w:val="left"/>
    </w:lvl>
  </w:abstractNum>
  <w:abstractNum w:abstractNumId="2" w15:restartNumberingAfterBreak="0">
    <w:nsid w:val="23077A25"/>
    <w:multiLevelType w:val="hybridMultilevel"/>
    <w:tmpl w:val="5CB63E1A"/>
    <w:lvl w:ilvl="0" w:tplc="C2AA76AC">
      <w:start w:val="1"/>
      <w:numFmt w:val="bullet"/>
      <w:lvlText w:val=""/>
      <w:lvlJc w:val="left"/>
      <w:pPr>
        <w:ind w:left="400" w:hanging="360"/>
      </w:pPr>
      <w:rPr>
        <w:rFonts w:ascii="Symbol" w:hAnsi="Symbol"/>
      </w:rPr>
    </w:lvl>
    <w:lvl w:ilvl="1" w:tplc="28826932">
      <w:start w:val="1"/>
      <w:numFmt w:val="bullet"/>
      <w:lvlText w:val="o"/>
      <w:lvlJc w:val="left"/>
      <w:pPr>
        <w:ind w:left="800" w:hanging="360"/>
      </w:pPr>
      <w:rPr>
        <w:rFonts w:ascii="Courier New" w:hAnsi="Courier New"/>
      </w:rPr>
    </w:lvl>
    <w:lvl w:ilvl="2" w:tplc="193A2296">
      <w:start w:val="1"/>
      <w:numFmt w:val="bullet"/>
      <w:lvlText w:val=""/>
      <w:lvlJc w:val="left"/>
      <w:pPr>
        <w:ind w:left="1200" w:hanging="360"/>
      </w:pPr>
      <w:rPr>
        <w:rFonts w:ascii="Wingdings" w:hAnsi="Wingdings"/>
      </w:rPr>
    </w:lvl>
    <w:lvl w:ilvl="3" w:tplc="161A5D70">
      <w:start w:val="1"/>
      <w:numFmt w:val="bullet"/>
      <w:lvlText w:val=""/>
      <w:lvlJc w:val="left"/>
      <w:pPr>
        <w:ind w:left="1600" w:hanging="360"/>
      </w:pPr>
      <w:rPr>
        <w:rFonts w:ascii="Symbol" w:hAnsi="Symbol"/>
      </w:rPr>
    </w:lvl>
    <w:lvl w:ilvl="4" w:tplc="F378FD7A">
      <w:start w:val="1"/>
      <w:numFmt w:val="bullet"/>
      <w:lvlText w:val="o"/>
      <w:lvlJc w:val="left"/>
      <w:pPr>
        <w:ind w:left="2000" w:hanging="360"/>
      </w:pPr>
      <w:rPr>
        <w:rFonts w:ascii="Courier New" w:hAnsi="Courier New"/>
      </w:rPr>
    </w:lvl>
    <w:lvl w:ilvl="5" w:tplc="C4521450">
      <w:start w:val="1"/>
      <w:numFmt w:val="bullet"/>
      <w:lvlText w:val=""/>
      <w:lvlJc w:val="left"/>
      <w:pPr>
        <w:ind w:left="2400" w:hanging="360"/>
      </w:pPr>
      <w:rPr>
        <w:rFonts w:ascii="Wingdings" w:hAnsi="Wingdings"/>
      </w:rPr>
    </w:lvl>
    <w:lvl w:ilvl="6" w:tplc="BAF4D3C2">
      <w:start w:val="1"/>
      <w:numFmt w:val="bullet"/>
      <w:lvlText w:val=""/>
      <w:lvlJc w:val="left"/>
      <w:pPr>
        <w:ind w:left="2800" w:hanging="360"/>
      </w:pPr>
      <w:rPr>
        <w:rFonts w:ascii="Symbol" w:hAnsi="Symbol"/>
      </w:rPr>
    </w:lvl>
    <w:lvl w:ilvl="7" w:tplc="7688A010">
      <w:start w:val="1"/>
      <w:numFmt w:val="bullet"/>
      <w:lvlText w:val="o"/>
      <w:lvlJc w:val="left"/>
      <w:pPr>
        <w:ind w:left="3200" w:hanging="360"/>
      </w:pPr>
      <w:rPr>
        <w:rFonts w:ascii="Courier New" w:hAnsi="Courier New"/>
      </w:rPr>
    </w:lvl>
    <w:lvl w:ilvl="8" w:tplc="03D44B8C">
      <w:numFmt w:val="decimal"/>
      <w:lvlText w:val=""/>
      <w:lvlJc w:val="left"/>
    </w:lvl>
  </w:abstractNum>
  <w:abstractNum w:abstractNumId="3" w15:restartNumberingAfterBreak="0">
    <w:nsid w:val="281C6905"/>
    <w:multiLevelType w:val="hybridMultilevel"/>
    <w:tmpl w:val="78A48BC6"/>
    <w:lvl w:ilvl="0" w:tplc="9D6E21F6">
      <w:start w:val="1"/>
      <w:numFmt w:val="bullet"/>
      <w:lvlText w:val=""/>
      <w:lvlJc w:val="left"/>
      <w:pPr>
        <w:ind w:left="400" w:hanging="360"/>
      </w:pPr>
      <w:rPr>
        <w:rFonts w:ascii="Symbol" w:hAnsi="Symbol"/>
      </w:rPr>
    </w:lvl>
    <w:lvl w:ilvl="1" w:tplc="5D6EDE92">
      <w:start w:val="1"/>
      <w:numFmt w:val="bullet"/>
      <w:lvlText w:val="o"/>
      <w:lvlJc w:val="left"/>
      <w:pPr>
        <w:ind w:left="800" w:hanging="360"/>
      </w:pPr>
      <w:rPr>
        <w:rFonts w:ascii="Courier New" w:hAnsi="Courier New"/>
      </w:rPr>
    </w:lvl>
    <w:lvl w:ilvl="2" w:tplc="410CE3FA">
      <w:start w:val="1"/>
      <w:numFmt w:val="bullet"/>
      <w:lvlText w:val=""/>
      <w:lvlJc w:val="left"/>
      <w:pPr>
        <w:ind w:left="1200" w:hanging="360"/>
      </w:pPr>
      <w:rPr>
        <w:rFonts w:ascii="Wingdings" w:hAnsi="Wingdings"/>
      </w:rPr>
    </w:lvl>
    <w:lvl w:ilvl="3" w:tplc="832A8AC4">
      <w:start w:val="1"/>
      <w:numFmt w:val="bullet"/>
      <w:lvlText w:val=""/>
      <w:lvlJc w:val="left"/>
      <w:pPr>
        <w:ind w:left="1600" w:hanging="360"/>
      </w:pPr>
      <w:rPr>
        <w:rFonts w:ascii="Symbol" w:hAnsi="Symbol"/>
      </w:rPr>
    </w:lvl>
    <w:lvl w:ilvl="4" w:tplc="084E0CFC">
      <w:start w:val="1"/>
      <w:numFmt w:val="bullet"/>
      <w:lvlText w:val="o"/>
      <w:lvlJc w:val="left"/>
      <w:pPr>
        <w:ind w:left="2000" w:hanging="360"/>
      </w:pPr>
      <w:rPr>
        <w:rFonts w:ascii="Courier New" w:hAnsi="Courier New"/>
      </w:rPr>
    </w:lvl>
    <w:lvl w:ilvl="5" w:tplc="65DC3984">
      <w:start w:val="1"/>
      <w:numFmt w:val="bullet"/>
      <w:lvlText w:val=""/>
      <w:lvlJc w:val="left"/>
      <w:pPr>
        <w:ind w:left="2400" w:hanging="360"/>
      </w:pPr>
      <w:rPr>
        <w:rFonts w:ascii="Wingdings" w:hAnsi="Wingdings"/>
      </w:rPr>
    </w:lvl>
    <w:lvl w:ilvl="6" w:tplc="00AE7C2A">
      <w:start w:val="1"/>
      <w:numFmt w:val="bullet"/>
      <w:lvlText w:val=""/>
      <w:lvlJc w:val="left"/>
      <w:pPr>
        <w:ind w:left="2800" w:hanging="360"/>
      </w:pPr>
      <w:rPr>
        <w:rFonts w:ascii="Symbol" w:hAnsi="Symbol"/>
      </w:rPr>
    </w:lvl>
    <w:lvl w:ilvl="7" w:tplc="BBBA434A">
      <w:start w:val="1"/>
      <w:numFmt w:val="bullet"/>
      <w:lvlText w:val="o"/>
      <w:lvlJc w:val="left"/>
      <w:pPr>
        <w:ind w:left="3200" w:hanging="360"/>
      </w:pPr>
      <w:rPr>
        <w:rFonts w:ascii="Courier New" w:hAnsi="Courier New"/>
      </w:rPr>
    </w:lvl>
    <w:lvl w:ilvl="8" w:tplc="E56E6C3C">
      <w:numFmt w:val="decimal"/>
      <w:lvlText w:val=""/>
      <w:lvlJc w:val="left"/>
    </w:lvl>
  </w:abstractNum>
  <w:abstractNum w:abstractNumId="4" w15:restartNumberingAfterBreak="0">
    <w:nsid w:val="2C0D1A36"/>
    <w:multiLevelType w:val="hybridMultilevel"/>
    <w:tmpl w:val="6F4AEE48"/>
    <w:lvl w:ilvl="0" w:tplc="0382EF78">
      <w:start w:val="1"/>
      <w:numFmt w:val="bullet"/>
      <w:lvlText w:val=""/>
      <w:lvlJc w:val="left"/>
      <w:pPr>
        <w:ind w:left="400" w:hanging="360"/>
      </w:pPr>
      <w:rPr>
        <w:rFonts w:ascii="Symbol" w:hAnsi="Symbol"/>
      </w:rPr>
    </w:lvl>
    <w:lvl w:ilvl="1" w:tplc="6D3AA86E">
      <w:start w:val="1"/>
      <w:numFmt w:val="bullet"/>
      <w:lvlText w:val="o"/>
      <w:lvlJc w:val="left"/>
      <w:pPr>
        <w:ind w:left="800" w:hanging="360"/>
      </w:pPr>
      <w:rPr>
        <w:rFonts w:ascii="Courier New" w:hAnsi="Courier New"/>
      </w:rPr>
    </w:lvl>
    <w:lvl w:ilvl="2" w:tplc="0ED67CAE">
      <w:start w:val="1"/>
      <w:numFmt w:val="bullet"/>
      <w:lvlText w:val=""/>
      <w:lvlJc w:val="left"/>
      <w:pPr>
        <w:ind w:left="1200" w:hanging="360"/>
      </w:pPr>
      <w:rPr>
        <w:rFonts w:ascii="Wingdings" w:hAnsi="Wingdings"/>
      </w:rPr>
    </w:lvl>
    <w:lvl w:ilvl="3" w:tplc="7D20A17A">
      <w:start w:val="1"/>
      <w:numFmt w:val="bullet"/>
      <w:lvlText w:val=""/>
      <w:lvlJc w:val="left"/>
      <w:pPr>
        <w:ind w:left="1600" w:hanging="360"/>
      </w:pPr>
      <w:rPr>
        <w:rFonts w:ascii="Symbol" w:hAnsi="Symbol"/>
      </w:rPr>
    </w:lvl>
    <w:lvl w:ilvl="4" w:tplc="3B686C9E">
      <w:start w:val="1"/>
      <w:numFmt w:val="bullet"/>
      <w:lvlText w:val="o"/>
      <w:lvlJc w:val="left"/>
      <w:pPr>
        <w:ind w:left="2000" w:hanging="360"/>
      </w:pPr>
      <w:rPr>
        <w:rFonts w:ascii="Courier New" w:hAnsi="Courier New"/>
      </w:rPr>
    </w:lvl>
    <w:lvl w:ilvl="5" w:tplc="435A5FBA">
      <w:start w:val="1"/>
      <w:numFmt w:val="bullet"/>
      <w:lvlText w:val=""/>
      <w:lvlJc w:val="left"/>
      <w:pPr>
        <w:ind w:left="2400" w:hanging="360"/>
      </w:pPr>
      <w:rPr>
        <w:rFonts w:ascii="Wingdings" w:hAnsi="Wingdings"/>
      </w:rPr>
    </w:lvl>
    <w:lvl w:ilvl="6" w:tplc="CF50AC10">
      <w:start w:val="1"/>
      <w:numFmt w:val="bullet"/>
      <w:lvlText w:val=""/>
      <w:lvlJc w:val="left"/>
      <w:pPr>
        <w:ind w:left="2800" w:hanging="360"/>
      </w:pPr>
      <w:rPr>
        <w:rFonts w:ascii="Symbol" w:hAnsi="Symbol"/>
      </w:rPr>
    </w:lvl>
    <w:lvl w:ilvl="7" w:tplc="559A8A8E">
      <w:start w:val="1"/>
      <w:numFmt w:val="bullet"/>
      <w:lvlText w:val="o"/>
      <w:lvlJc w:val="left"/>
      <w:pPr>
        <w:ind w:left="3200" w:hanging="360"/>
      </w:pPr>
      <w:rPr>
        <w:rFonts w:ascii="Courier New" w:hAnsi="Courier New"/>
      </w:rPr>
    </w:lvl>
    <w:lvl w:ilvl="8" w:tplc="F6640CAE">
      <w:numFmt w:val="decimal"/>
      <w:lvlText w:val=""/>
      <w:lvlJc w:val="left"/>
    </w:lvl>
  </w:abstractNum>
  <w:abstractNum w:abstractNumId="5" w15:restartNumberingAfterBreak="0">
    <w:nsid w:val="3CEF5C46"/>
    <w:multiLevelType w:val="hybridMultilevel"/>
    <w:tmpl w:val="56F0BAA2"/>
    <w:lvl w:ilvl="0" w:tplc="723264FC">
      <w:start w:val="1"/>
      <w:numFmt w:val="bullet"/>
      <w:lvlText w:val=""/>
      <w:lvlJc w:val="left"/>
      <w:pPr>
        <w:ind w:left="400" w:hanging="360"/>
      </w:pPr>
      <w:rPr>
        <w:rFonts w:ascii="Symbol" w:hAnsi="Symbol"/>
      </w:rPr>
    </w:lvl>
    <w:lvl w:ilvl="1" w:tplc="A0602F4A">
      <w:start w:val="1"/>
      <w:numFmt w:val="bullet"/>
      <w:lvlText w:val="o"/>
      <w:lvlJc w:val="left"/>
      <w:pPr>
        <w:ind w:left="800" w:hanging="360"/>
      </w:pPr>
      <w:rPr>
        <w:rFonts w:ascii="Courier New" w:hAnsi="Courier New"/>
      </w:rPr>
    </w:lvl>
    <w:lvl w:ilvl="2" w:tplc="87404BEA">
      <w:start w:val="1"/>
      <w:numFmt w:val="bullet"/>
      <w:lvlText w:val=""/>
      <w:lvlJc w:val="left"/>
      <w:pPr>
        <w:ind w:left="1200" w:hanging="360"/>
      </w:pPr>
      <w:rPr>
        <w:rFonts w:ascii="Wingdings" w:hAnsi="Wingdings"/>
      </w:rPr>
    </w:lvl>
    <w:lvl w:ilvl="3" w:tplc="D59070AA">
      <w:start w:val="1"/>
      <w:numFmt w:val="bullet"/>
      <w:lvlText w:val=""/>
      <w:lvlJc w:val="left"/>
      <w:pPr>
        <w:ind w:left="1600" w:hanging="360"/>
      </w:pPr>
      <w:rPr>
        <w:rFonts w:ascii="Symbol" w:hAnsi="Symbol"/>
      </w:rPr>
    </w:lvl>
    <w:lvl w:ilvl="4" w:tplc="C42C45E8">
      <w:start w:val="1"/>
      <w:numFmt w:val="bullet"/>
      <w:lvlText w:val="o"/>
      <w:lvlJc w:val="left"/>
      <w:pPr>
        <w:ind w:left="2000" w:hanging="360"/>
      </w:pPr>
      <w:rPr>
        <w:rFonts w:ascii="Courier New" w:hAnsi="Courier New"/>
      </w:rPr>
    </w:lvl>
    <w:lvl w:ilvl="5" w:tplc="36224580">
      <w:start w:val="1"/>
      <w:numFmt w:val="bullet"/>
      <w:lvlText w:val=""/>
      <w:lvlJc w:val="left"/>
      <w:pPr>
        <w:ind w:left="2400" w:hanging="360"/>
      </w:pPr>
      <w:rPr>
        <w:rFonts w:ascii="Wingdings" w:hAnsi="Wingdings"/>
      </w:rPr>
    </w:lvl>
    <w:lvl w:ilvl="6" w:tplc="BF7EFBD4">
      <w:start w:val="1"/>
      <w:numFmt w:val="bullet"/>
      <w:lvlText w:val=""/>
      <w:lvlJc w:val="left"/>
      <w:pPr>
        <w:ind w:left="2800" w:hanging="360"/>
      </w:pPr>
      <w:rPr>
        <w:rFonts w:ascii="Symbol" w:hAnsi="Symbol"/>
      </w:rPr>
    </w:lvl>
    <w:lvl w:ilvl="7" w:tplc="76B20C72">
      <w:start w:val="1"/>
      <w:numFmt w:val="bullet"/>
      <w:lvlText w:val="o"/>
      <w:lvlJc w:val="left"/>
      <w:pPr>
        <w:ind w:left="3200" w:hanging="360"/>
      </w:pPr>
      <w:rPr>
        <w:rFonts w:ascii="Courier New" w:hAnsi="Courier New"/>
      </w:rPr>
    </w:lvl>
    <w:lvl w:ilvl="8" w:tplc="B734F260">
      <w:numFmt w:val="decimal"/>
      <w:lvlText w:val=""/>
      <w:lvlJc w:val="left"/>
    </w:lvl>
  </w:abstractNum>
  <w:abstractNum w:abstractNumId="6" w15:restartNumberingAfterBreak="0">
    <w:nsid w:val="45DF330E"/>
    <w:multiLevelType w:val="hybridMultilevel"/>
    <w:tmpl w:val="9B88533A"/>
    <w:lvl w:ilvl="0" w:tplc="660C3B70">
      <w:start w:val="1"/>
      <w:numFmt w:val="bullet"/>
      <w:lvlText w:val=""/>
      <w:lvlJc w:val="left"/>
      <w:pPr>
        <w:ind w:left="400" w:hanging="360"/>
      </w:pPr>
      <w:rPr>
        <w:rFonts w:ascii="Symbol" w:hAnsi="Symbol"/>
      </w:rPr>
    </w:lvl>
    <w:lvl w:ilvl="1" w:tplc="9FB45F06">
      <w:start w:val="1"/>
      <w:numFmt w:val="bullet"/>
      <w:lvlText w:val="o"/>
      <w:lvlJc w:val="left"/>
      <w:pPr>
        <w:ind w:left="800" w:hanging="360"/>
      </w:pPr>
      <w:rPr>
        <w:rFonts w:ascii="Courier New" w:hAnsi="Courier New"/>
      </w:rPr>
    </w:lvl>
    <w:lvl w:ilvl="2" w:tplc="C87E358A">
      <w:start w:val="1"/>
      <w:numFmt w:val="bullet"/>
      <w:lvlText w:val=""/>
      <w:lvlJc w:val="left"/>
      <w:pPr>
        <w:ind w:left="1200" w:hanging="360"/>
      </w:pPr>
      <w:rPr>
        <w:rFonts w:ascii="Wingdings" w:hAnsi="Wingdings"/>
      </w:rPr>
    </w:lvl>
    <w:lvl w:ilvl="3" w:tplc="65B8CC28">
      <w:start w:val="1"/>
      <w:numFmt w:val="bullet"/>
      <w:lvlText w:val=""/>
      <w:lvlJc w:val="left"/>
      <w:pPr>
        <w:ind w:left="1600" w:hanging="360"/>
      </w:pPr>
      <w:rPr>
        <w:rFonts w:ascii="Symbol" w:hAnsi="Symbol"/>
      </w:rPr>
    </w:lvl>
    <w:lvl w:ilvl="4" w:tplc="CF101B40">
      <w:start w:val="1"/>
      <w:numFmt w:val="bullet"/>
      <w:lvlText w:val="o"/>
      <w:lvlJc w:val="left"/>
      <w:pPr>
        <w:ind w:left="2000" w:hanging="360"/>
      </w:pPr>
      <w:rPr>
        <w:rFonts w:ascii="Courier New" w:hAnsi="Courier New"/>
      </w:rPr>
    </w:lvl>
    <w:lvl w:ilvl="5" w:tplc="A50C5A68">
      <w:start w:val="1"/>
      <w:numFmt w:val="bullet"/>
      <w:lvlText w:val=""/>
      <w:lvlJc w:val="left"/>
      <w:pPr>
        <w:ind w:left="2400" w:hanging="360"/>
      </w:pPr>
      <w:rPr>
        <w:rFonts w:ascii="Wingdings" w:hAnsi="Wingdings"/>
      </w:rPr>
    </w:lvl>
    <w:lvl w:ilvl="6" w:tplc="CBB09232">
      <w:start w:val="1"/>
      <w:numFmt w:val="bullet"/>
      <w:lvlText w:val=""/>
      <w:lvlJc w:val="left"/>
      <w:pPr>
        <w:ind w:left="2800" w:hanging="360"/>
      </w:pPr>
      <w:rPr>
        <w:rFonts w:ascii="Symbol" w:hAnsi="Symbol"/>
      </w:rPr>
    </w:lvl>
    <w:lvl w:ilvl="7" w:tplc="3526737C">
      <w:start w:val="1"/>
      <w:numFmt w:val="bullet"/>
      <w:lvlText w:val="o"/>
      <w:lvlJc w:val="left"/>
      <w:pPr>
        <w:ind w:left="3200" w:hanging="360"/>
      </w:pPr>
      <w:rPr>
        <w:rFonts w:ascii="Courier New" w:hAnsi="Courier New"/>
      </w:rPr>
    </w:lvl>
    <w:lvl w:ilvl="8" w:tplc="C8F4B410">
      <w:numFmt w:val="decimal"/>
      <w:lvlText w:val=""/>
      <w:lvlJc w:val="left"/>
    </w:lvl>
  </w:abstractNum>
  <w:abstractNum w:abstractNumId="7" w15:restartNumberingAfterBreak="0">
    <w:nsid w:val="60EE57FE"/>
    <w:multiLevelType w:val="hybridMultilevel"/>
    <w:tmpl w:val="EA50B3B4"/>
    <w:lvl w:ilvl="0" w:tplc="87B0D7E6">
      <w:start w:val="1"/>
      <w:numFmt w:val="bullet"/>
      <w:lvlText w:val=""/>
      <w:lvlJc w:val="left"/>
      <w:pPr>
        <w:ind w:left="400" w:hanging="360"/>
      </w:pPr>
      <w:rPr>
        <w:rFonts w:ascii="Symbol" w:hAnsi="Symbol"/>
      </w:rPr>
    </w:lvl>
    <w:lvl w:ilvl="1" w:tplc="1DC43BC6">
      <w:start w:val="1"/>
      <w:numFmt w:val="bullet"/>
      <w:lvlText w:val="o"/>
      <w:lvlJc w:val="left"/>
      <w:pPr>
        <w:ind w:left="800" w:hanging="360"/>
      </w:pPr>
      <w:rPr>
        <w:rFonts w:ascii="Courier New" w:hAnsi="Courier New"/>
      </w:rPr>
    </w:lvl>
    <w:lvl w:ilvl="2" w:tplc="87486666">
      <w:start w:val="1"/>
      <w:numFmt w:val="bullet"/>
      <w:lvlText w:val=""/>
      <w:lvlJc w:val="left"/>
      <w:pPr>
        <w:ind w:left="1200" w:hanging="360"/>
      </w:pPr>
      <w:rPr>
        <w:rFonts w:ascii="Wingdings" w:hAnsi="Wingdings"/>
      </w:rPr>
    </w:lvl>
    <w:lvl w:ilvl="3" w:tplc="E38AB7EC">
      <w:start w:val="1"/>
      <w:numFmt w:val="bullet"/>
      <w:lvlText w:val=""/>
      <w:lvlJc w:val="left"/>
      <w:pPr>
        <w:ind w:left="1600" w:hanging="360"/>
      </w:pPr>
      <w:rPr>
        <w:rFonts w:ascii="Symbol" w:hAnsi="Symbol"/>
      </w:rPr>
    </w:lvl>
    <w:lvl w:ilvl="4" w:tplc="4DF05EB0">
      <w:start w:val="1"/>
      <w:numFmt w:val="bullet"/>
      <w:lvlText w:val="o"/>
      <w:lvlJc w:val="left"/>
      <w:pPr>
        <w:ind w:left="2000" w:hanging="360"/>
      </w:pPr>
      <w:rPr>
        <w:rFonts w:ascii="Courier New" w:hAnsi="Courier New"/>
      </w:rPr>
    </w:lvl>
    <w:lvl w:ilvl="5" w:tplc="F4086E48">
      <w:start w:val="1"/>
      <w:numFmt w:val="bullet"/>
      <w:lvlText w:val=""/>
      <w:lvlJc w:val="left"/>
      <w:pPr>
        <w:ind w:left="2400" w:hanging="360"/>
      </w:pPr>
      <w:rPr>
        <w:rFonts w:ascii="Wingdings" w:hAnsi="Wingdings"/>
      </w:rPr>
    </w:lvl>
    <w:lvl w:ilvl="6" w:tplc="538EDFE8">
      <w:start w:val="1"/>
      <w:numFmt w:val="bullet"/>
      <w:lvlText w:val=""/>
      <w:lvlJc w:val="left"/>
      <w:pPr>
        <w:ind w:left="2800" w:hanging="360"/>
      </w:pPr>
      <w:rPr>
        <w:rFonts w:ascii="Symbol" w:hAnsi="Symbol"/>
      </w:rPr>
    </w:lvl>
    <w:lvl w:ilvl="7" w:tplc="45D8F722">
      <w:start w:val="1"/>
      <w:numFmt w:val="bullet"/>
      <w:lvlText w:val="o"/>
      <w:lvlJc w:val="left"/>
      <w:pPr>
        <w:ind w:left="3200" w:hanging="360"/>
      </w:pPr>
      <w:rPr>
        <w:rFonts w:ascii="Courier New" w:hAnsi="Courier New"/>
      </w:rPr>
    </w:lvl>
    <w:lvl w:ilvl="8" w:tplc="76865088">
      <w:numFmt w:val="decimal"/>
      <w:lvlText w:val=""/>
      <w:lvlJc w:val="left"/>
    </w:lvl>
  </w:abstractNum>
  <w:abstractNum w:abstractNumId="8" w15:restartNumberingAfterBreak="0">
    <w:nsid w:val="60F42943"/>
    <w:multiLevelType w:val="hybridMultilevel"/>
    <w:tmpl w:val="6DBAF7BA"/>
    <w:lvl w:ilvl="0" w:tplc="57E67B90">
      <w:start w:val="1"/>
      <w:numFmt w:val="bullet"/>
      <w:lvlText w:val=""/>
      <w:lvlJc w:val="left"/>
      <w:pPr>
        <w:ind w:left="400" w:hanging="360"/>
      </w:pPr>
      <w:rPr>
        <w:rFonts w:ascii="Symbol" w:hAnsi="Symbol"/>
      </w:rPr>
    </w:lvl>
    <w:lvl w:ilvl="1" w:tplc="D69E0F42">
      <w:start w:val="1"/>
      <w:numFmt w:val="bullet"/>
      <w:lvlText w:val="o"/>
      <w:lvlJc w:val="left"/>
      <w:pPr>
        <w:ind w:left="800" w:hanging="360"/>
      </w:pPr>
      <w:rPr>
        <w:rFonts w:ascii="Courier New" w:hAnsi="Courier New"/>
      </w:rPr>
    </w:lvl>
    <w:lvl w:ilvl="2" w:tplc="982C5AE2">
      <w:start w:val="1"/>
      <w:numFmt w:val="bullet"/>
      <w:lvlText w:val=""/>
      <w:lvlJc w:val="left"/>
      <w:pPr>
        <w:ind w:left="1200" w:hanging="360"/>
      </w:pPr>
      <w:rPr>
        <w:rFonts w:ascii="Wingdings" w:hAnsi="Wingdings"/>
      </w:rPr>
    </w:lvl>
    <w:lvl w:ilvl="3" w:tplc="EFC60962">
      <w:start w:val="1"/>
      <w:numFmt w:val="bullet"/>
      <w:lvlText w:val=""/>
      <w:lvlJc w:val="left"/>
      <w:pPr>
        <w:ind w:left="1600" w:hanging="360"/>
      </w:pPr>
      <w:rPr>
        <w:rFonts w:ascii="Symbol" w:hAnsi="Symbol"/>
      </w:rPr>
    </w:lvl>
    <w:lvl w:ilvl="4" w:tplc="399A3EDC">
      <w:start w:val="1"/>
      <w:numFmt w:val="bullet"/>
      <w:lvlText w:val="o"/>
      <w:lvlJc w:val="left"/>
      <w:pPr>
        <w:ind w:left="2000" w:hanging="360"/>
      </w:pPr>
      <w:rPr>
        <w:rFonts w:ascii="Courier New" w:hAnsi="Courier New"/>
      </w:rPr>
    </w:lvl>
    <w:lvl w:ilvl="5" w:tplc="EA0C584A">
      <w:start w:val="1"/>
      <w:numFmt w:val="bullet"/>
      <w:lvlText w:val=""/>
      <w:lvlJc w:val="left"/>
      <w:pPr>
        <w:ind w:left="2400" w:hanging="360"/>
      </w:pPr>
      <w:rPr>
        <w:rFonts w:ascii="Wingdings" w:hAnsi="Wingdings"/>
      </w:rPr>
    </w:lvl>
    <w:lvl w:ilvl="6" w:tplc="A288BAAA">
      <w:start w:val="1"/>
      <w:numFmt w:val="bullet"/>
      <w:lvlText w:val=""/>
      <w:lvlJc w:val="left"/>
      <w:pPr>
        <w:ind w:left="2800" w:hanging="360"/>
      </w:pPr>
      <w:rPr>
        <w:rFonts w:ascii="Symbol" w:hAnsi="Symbol"/>
      </w:rPr>
    </w:lvl>
    <w:lvl w:ilvl="7" w:tplc="AD32E1E2">
      <w:start w:val="1"/>
      <w:numFmt w:val="bullet"/>
      <w:lvlText w:val="o"/>
      <w:lvlJc w:val="left"/>
      <w:pPr>
        <w:ind w:left="3200" w:hanging="360"/>
      </w:pPr>
      <w:rPr>
        <w:rFonts w:ascii="Courier New" w:hAnsi="Courier New"/>
      </w:rPr>
    </w:lvl>
    <w:lvl w:ilvl="8" w:tplc="450410AE">
      <w:numFmt w:val="decimal"/>
      <w:lvlText w:val=""/>
      <w:lvlJc w:val="left"/>
    </w:lvl>
  </w:abstractNum>
  <w:abstractNum w:abstractNumId="9" w15:restartNumberingAfterBreak="0">
    <w:nsid w:val="65134FAB"/>
    <w:multiLevelType w:val="hybridMultilevel"/>
    <w:tmpl w:val="0D502F7A"/>
    <w:lvl w:ilvl="0" w:tplc="CF8EF6D6">
      <w:start w:val="1"/>
      <w:numFmt w:val="bullet"/>
      <w:lvlText w:val=""/>
      <w:lvlJc w:val="left"/>
      <w:pPr>
        <w:ind w:left="400" w:hanging="360"/>
      </w:pPr>
      <w:rPr>
        <w:rFonts w:ascii="Symbol" w:hAnsi="Symbol"/>
      </w:rPr>
    </w:lvl>
    <w:lvl w:ilvl="1" w:tplc="0172CC34">
      <w:start w:val="1"/>
      <w:numFmt w:val="bullet"/>
      <w:lvlText w:val="o"/>
      <w:lvlJc w:val="left"/>
      <w:pPr>
        <w:ind w:left="800" w:hanging="360"/>
      </w:pPr>
      <w:rPr>
        <w:rFonts w:ascii="Courier New" w:hAnsi="Courier New"/>
      </w:rPr>
    </w:lvl>
    <w:lvl w:ilvl="2" w:tplc="7E0C2EB8">
      <w:start w:val="1"/>
      <w:numFmt w:val="bullet"/>
      <w:lvlText w:val=""/>
      <w:lvlJc w:val="left"/>
      <w:pPr>
        <w:ind w:left="1200" w:hanging="360"/>
      </w:pPr>
      <w:rPr>
        <w:rFonts w:ascii="Wingdings" w:hAnsi="Wingdings"/>
      </w:rPr>
    </w:lvl>
    <w:lvl w:ilvl="3" w:tplc="8DB6E378">
      <w:start w:val="1"/>
      <w:numFmt w:val="bullet"/>
      <w:lvlText w:val=""/>
      <w:lvlJc w:val="left"/>
      <w:pPr>
        <w:ind w:left="1600" w:hanging="360"/>
      </w:pPr>
      <w:rPr>
        <w:rFonts w:ascii="Symbol" w:hAnsi="Symbol"/>
      </w:rPr>
    </w:lvl>
    <w:lvl w:ilvl="4" w:tplc="1742B6EC">
      <w:start w:val="1"/>
      <w:numFmt w:val="bullet"/>
      <w:lvlText w:val="o"/>
      <w:lvlJc w:val="left"/>
      <w:pPr>
        <w:ind w:left="2000" w:hanging="360"/>
      </w:pPr>
      <w:rPr>
        <w:rFonts w:ascii="Courier New" w:hAnsi="Courier New"/>
      </w:rPr>
    </w:lvl>
    <w:lvl w:ilvl="5" w:tplc="2C4A692E">
      <w:start w:val="1"/>
      <w:numFmt w:val="bullet"/>
      <w:lvlText w:val=""/>
      <w:lvlJc w:val="left"/>
      <w:pPr>
        <w:ind w:left="2400" w:hanging="360"/>
      </w:pPr>
      <w:rPr>
        <w:rFonts w:ascii="Wingdings" w:hAnsi="Wingdings"/>
      </w:rPr>
    </w:lvl>
    <w:lvl w:ilvl="6" w:tplc="672A3178">
      <w:start w:val="1"/>
      <w:numFmt w:val="bullet"/>
      <w:lvlText w:val=""/>
      <w:lvlJc w:val="left"/>
      <w:pPr>
        <w:ind w:left="2800" w:hanging="360"/>
      </w:pPr>
      <w:rPr>
        <w:rFonts w:ascii="Symbol" w:hAnsi="Symbol"/>
      </w:rPr>
    </w:lvl>
    <w:lvl w:ilvl="7" w:tplc="3F80812C">
      <w:start w:val="1"/>
      <w:numFmt w:val="bullet"/>
      <w:lvlText w:val="o"/>
      <w:lvlJc w:val="left"/>
      <w:pPr>
        <w:ind w:left="3200" w:hanging="360"/>
      </w:pPr>
      <w:rPr>
        <w:rFonts w:ascii="Courier New" w:hAnsi="Courier New"/>
      </w:rPr>
    </w:lvl>
    <w:lvl w:ilvl="8" w:tplc="D62AA1E0">
      <w:numFmt w:val="decimal"/>
      <w:lvlText w:val=""/>
      <w:lvlJc w:val="left"/>
    </w:lvl>
  </w:abstractNum>
  <w:abstractNum w:abstractNumId="10" w15:restartNumberingAfterBreak="0">
    <w:nsid w:val="6D011CC3"/>
    <w:multiLevelType w:val="hybridMultilevel"/>
    <w:tmpl w:val="3852EFBA"/>
    <w:lvl w:ilvl="0" w:tplc="5F76B8D0">
      <w:start w:val="1"/>
      <w:numFmt w:val="bullet"/>
      <w:lvlText w:val=""/>
      <w:lvlJc w:val="left"/>
      <w:pPr>
        <w:ind w:left="400" w:hanging="360"/>
      </w:pPr>
      <w:rPr>
        <w:rFonts w:ascii="Symbol" w:hAnsi="Symbol"/>
      </w:rPr>
    </w:lvl>
    <w:lvl w:ilvl="1" w:tplc="9C4A6F7A">
      <w:start w:val="1"/>
      <w:numFmt w:val="bullet"/>
      <w:lvlText w:val="o"/>
      <w:lvlJc w:val="left"/>
      <w:pPr>
        <w:ind w:left="800" w:hanging="360"/>
      </w:pPr>
      <w:rPr>
        <w:rFonts w:ascii="Courier New" w:hAnsi="Courier New"/>
      </w:rPr>
    </w:lvl>
    <w:lvl w:ilvl="2" w:tplc="398E60AA">
      <w:start w:val="1"/>
      <w:numFmt w:val="bullet"/>
      <w:lvlText w:val=""/>
      <w:lvlJc w:val="left"/>
      <w:pPr>
        <w:ind w:left="1200" w:hanging="360"/>
      </w:pPr>
      <w:rPr>
        <w:rFonts w:ascii="Wingdings" w:hAnsi="Wingdings"/>
      </w:rPr>
    </w:lvl>
    <w:lvl w:ilvl="3" w:tplc="D5D04D44">
      <w:start w:val="1"/>
      <w:numFmt w:val="bullet"/>
      <w:lvlText w:val=""/>
      <w:lvlJc w:val="left"/>
      <w:pPr>
        <w:ind w:left="1600" w:hanging="360"/>
      </w:pPr>
      <w:rPr>
        <w:rFonts w:ascii="Symbol" w:hAnsi="Symbol"/>
      </w:rPr>
    </w:lvl>
    <w:lvl w:ilvl="4" w:tplc="9DC65188">
      <w:start w:val="1"/>
      <w:numFmt w:val="bullet"/>
      <w:lvlText w:val="o"/>
      <w:lvlJc w:val="left"/>
      <w:pPr>
        <w:ind w:left="2000" w:hanging="360"/>
      </w:pPr>
      <w:rPr>
        <w:rFonts w:ascii="Courier New" w:hAnsi="Courier New"/>
      </w:rPr>
    </w:lvl>
    <w:lvl w:ilvl="5" w:tplc="6180CEA8">
      <w:start w:val="1"/>
      <w:numFmt w:val="bullet"/>
      <w:lvlText w:val=""/>
      <w:lvlJc w:val="left"/>
      <w:pPr>
        <w:ind w:left="2400" w:hanging="360"/>
      </w:pPr>
      <w:rPr>
        <w:rFonts w:ascii="Wingdings" w:hAnsi="Wingdings"/>
      </w:rPr>
    </w:lvl>
    <w:lvl w:ilvl="6" w:tplc="9EEEB0A4">
      <w:start w:val="1"/>
      <w:numFmt w:val="bullet"/>
      <w:lvlText w:val=""/>
      <w:lvlJc w:val="left"/>
      <w:pPr>
        <w:ind w:left="2800" w:hanging="360"/>
      </w:pPr>
      <w:rPr>
        <w:rFonts w:ascii="Symbol" w:hAnsi="Symbol"/>
      </w:rPr>
    </w:lvl>
    <w:lvl w:ilvl="7" w:tplc="2D5477D8">
      <w:start w:val="1"/>
      <w:numFmt w:val="bullet"/>
      <w:lvlText w:val="o"/>
      <w:lvlJc w:val="left"/>
      <w:pPr>
        <w:ind w:left="3200" w:hanging="360"/>
      </w:pPr>
      <w:rPr>
        <w:rFonts w:ascii="Courier New" w:hAnsi="Courier New"/>
      </w:rPr>
    </w:lvl>
    <w:lvl w:ilvl="8" w:tplc="FDEE570A">
      <w:numFmt w:val="decimal"/>
      <w:lvlText w:val=""/>
      <w:lvlJc w:val="left"/>
    </w:lvl>
  </w:abstractNum>
  <w:abstractNum w:abstractNumId="11" w15:restartNumberingAfterBreak="0">
    <w:nsid w:val="7C1C19B9"/>
    <w:multiLevelType w:val="hybridMultilevel"/>
    <w:tmpl w:val="F8684D72"/>
    <w:lvl w:ilvl="0" w:tplc="8A648F48">
      <w:start w:val="1"/>
      <w:numFmt w:val="bullet"/>
      <w:lvlText w:val=""/>
      <w:lvlJc w:val="left"/>
      <w:pPr>
        <w:ind w:left="400" w:hanging="360"/>
      </w:pPr>
      <w:rPr>
        <w:rFonts w:ascii="Symbol" w:hAnsi="Symbol"/>
      </w:rPr>
    </w:lvl>
    <w:lvl w:ilvl="1" w:tplc="65504402">
      <w:start w:val="1"/>
      <w:numFmt w:val="bullet"/>
      <w:lvlText w:val="o"/>
      <w:lvlJc w:val="left"/>
      <w:pPr>
        <w:ind w:left="800" w:hanging="360"/>
      </w:pPr>
      <w:rPr>
        <w:rFonts w:ascii="Courier New" w:hAnsi="Courier New"/>
      </w:rPr>
    </w:lvl>
    <w:lvl w:ilvl="2" w:tplc="7BF4E2D8">
      <w:start w:val="1"/>
      <w:numFmt w:val="bullet"/>
      <w:lvlText w:val=""/>
      <w:lvlJc w:val="left"/>
      <w:pPr>
        <w:ind w:left="1200" w:hanging="360"/>
      </w:pPr>
      <w:rPr>
        <w:rFonts w:ascii="Wingdings" w:hAnsi="Wingdings"/>
      </w:rPr>
    </w:lvl>
    <w:lvl w:ilvl="3" w:tplc="25A0F0A0">
      <w:start w:val="1"/>
      <w:numFmt w:val="bullet"/>
      <w:lvlText w:val=""/>
      <w:lvlJc w:val="left"/>
      <w:pPr>
        <w:ind w:left="1600" w:hanging="360"/>
      </w:pPr>
      <w:rPr>
        <w:rFonts w:ascii="Symbol" w:hAnsi="Symbol"/>
      </w:rPr>
    </w:lvl>
    <w:lvl w:ilvl="4" w:tplc="B73E7784">
      <w:start w:val="1"/>
      <w:numFmt w:val="bullet"/>
      <w:lvlText w:val="o"/>
      <w:lvlJc w:val="left"/>
      <w:pPr>
        <w:ind w:left="2000" w:hanging="360"/>
      </w:pPr>
      <w:rPr>
        <w:rFonts w:ascii="Courier New" w:hAnsi="Courier New"/>
      </w:rPr>
    </w:lvl>
    <w:lvl w:ilvl="5" w:tplc="646610D6">
      <w:start w:val="1"/>
      <w:numFmt w:val="bullet"/>
      <w:lvlText w:val=""/>
      <w:lvlJc w:val="left"/>
      <w:pPr>
        <w:ind w:left="2400" w:hanging="360"/>
      </w:pPr>
      <w:rPr>
        <w:rFonts w:ascii="Wingdings" w:hAnsi="Wingdings"/>
      </w:rPr>
    </w:lvl>
    <w:lvl w:ilvl="6" w:tplc="66BA6548">
      <w:start w:val="1"/>
      <w:numFmt w:val="bullet"/>
      <w:lvlText w:val=""/>
      <w:lvlJc w:val="left"/>
      <w:pPr>
        <w:ind w:left="2800" w:hanging="360"/>
      </w:pPr>
      <w:rPr>
        <w:rFonts w:ascii="Symbol" w:hAnsi="Symbol"/>
      </w:rPr>
    </w:lvl>
    <w:lvl w:ilvl="7" w:tplc="08805F22">
      <w:start w:val="1"/>
      <w:numFmt w:val="bullet"/>
      <w:lvlText w:val="o"/>
      <w:lvlJc w:val="left"/>
      <w:pPr>
        <w:ind w:left="3200" w:hanging="360"/>
      </w:pPr>
      <w:rPr>
        <w:rFonts w:ascii="Courier New" w:hAnsi="Courier New"/>
      </w:rPr>
    </w:lvl>
    <w:lvl w:ilvl="8" w:tplc="283CFD14">
      <w:numFmt w:val="decimal"/>
      <w:lvlText w:val=""/>
      <w:lvlJc w:val="left"/>
    </w:lvl>
  </w:abstractNum>
  <w:abstractNum w:abstractNumId="12" w15:restartNumberingAfterBreak="0">
    <w:nsid w:val="7F3150AF"/>
    <w:multiLevelType w:val="hybridMultilevel"/>
    <w:tmpl w:val="6636AC40"/>
    <w:lvl w:ilvl="0" w:tplc="B3704C1C">
      <w:start w:val="1"/>
      <w:numFmt w:val="bullet"/>
      <w:lvlText w:val=""/>
      <w:lvlJc w:val="left"/>
      <w:pPr>
        <w:ind w:left="400" w:hanging="360"/>
      </w:pPr>
      <w:rPr>
        <w:rFonts w:ascii="Symbol" w:hAnsi="Symbol"/>
      </w:rPr>
    </w:lvl>
    <w:lvl w:ilvl="1" w:tplc="337EE15C">
      <w:start w:val="1"/>
      <w:numFmt w:val="bullet"/>
      <w:lvlText w:val="o"/>
      <w:lvlJc w:val="left"/>
      <w:pPr>
        <w:ind w:left="800" w:hanging="360"/>
      </w:pPr>
      <w:rPr>
        <w:rFonts w:ascii="Courier New" w:hAnsi="Courier New"/>
      </w:rPr>
    </w:lvl>
    <w:lvl w:ilvl="2" w:tplc="48A43DAE">
      <w:start w:val="1"/>
      <w:numFmt w:val="bullet"/>
      <w:lvlText w:val=""/>
      <w:lvlJc w:val="left"/>
      <w:pPr>
        <w:ind w:left="1200" w:hanging="360"/>
      </w:pPr>
      <w:rPr>
        <w:rFonts w:ascii="Wingdings" w:hAnsi="Wingdings"/>
      </w:rPr>
    </w:lvl>
    <w:lvl w:ilvl="3" w:tplc="9CACDC8E">
      <w:start w:val="1"/>
      <w:numFmt w:val="bullet"/>
      <w:lvlText w:val=""/>
      <w:lvlJc w:val="left"/>
      <w:pPr>
        <w:ind w:left="1600" w:hanging="360"/>
      </w:pPr>
      <w:rPr>
        <w:rFonts w:ascii="Symbol" w:hAnsi="Symbol"/>
      </w:rPr>
    </w:lvl>
    <w:lvl w:ilvl="4" w:tplc="C770B7B8">
      <w:start w:val="1"/>
      <w:numFmt w:val="bullet"/>
      <w:lvlText w:val="o"/>
      <w:lvlJc w:val="left"/>
      <w:pPr>
        <w:ind w:left="2000" w:hanging="360"/>
      </w:pPr>
      <w:rPr>
        <w:rFonts w:ascii="Courier New" w:hAnsi="Courier New"/>
      </w:rPr>
    </w:lvl>
    <w:lvl w:ilvl="5" w:tplc="961C48CE">
      <w:start w:val="1"/>
      <w:numFmt w:val="bullet"/>
      <w:lvlText w:val=""/>
      <w:lvlJc w:val="left"/>
      <w:pPr>
        <w:ind w:left="2400" w:hanging="360"/>
      </w:pPr>
      <w:rPr>
        <w:rFonts w:ascii="Wingdings" w:hAnsi="Wingdings"/>
      </w:rPr>
    </w:lvl>
    <w:lvl w:ilvl="6" w:tplc="74D46086">
      <w:start w:val="1"/>
      <w:numFmt w:val="bullet"/>
      <w:lvlText w:val=""/>
      <w:lvlJc w:val="left"/>
      <w:pPr>
        <w:ind w:left="2800" w:hanging="360"/>
      </w:pPr>
      <w:rPr>
        <w:rFonts w:ascii="Symbol" w:hAnsi="Symbol"/>
      </w:rPr>
    </w:lvl>
    <w:lvl w:ilvl="7" w:tplc="640213A4">
      <w:start w:val="1"/>
      <w:numFmt w:val="bullet"/>
      <w:lvlText w:val="o"/>
      <w:lvlJc w:val="left"/>
      <w:pPr>
        <w:ind w:left="3200" w:hanging="360"/>
      </w:pPr>
      <w:rPr>
        <w:rFonts w:ascii="Courier New" w:hAnsi="Courier New"/>
      </w:rPr>
    </w:lvl>
    <w:lvl w:ilvl="8" w:tplc="D384EC84">
      <w:numFmt w:val="decimal"/>
      <w:lvlText w:val=""/>
      <w:lvlJc w:val="left"/>
    </w:lvl>
  </w:abstractNum>
  <w:num w:numId="1" w16cid:durableId="943616222">
    <w:abstractNumId w:val="12"/>
  </w:num>
  <w:num w:numId="2" w16cid:durableId="1489705407">
    <w:abstractNumId w:val="11"/>
  </w:num>
  <w:num w:numId="3" w16cid:durableId="811295087">
    <w:abstractNumId w:val="0"/>
  </w:num>
  <w:num w:numId="4" w16cid:durableId="2033337445">
    <w:abstractNumId w:val="3"/>
  </w:num>
  <w:num w:numId="5" w16cid:durableId="652754293">
    <w:abstractNumId w:val="6"/>
  </w:num>
  <w:num w:numId="6" w16cid:durableId="1156262605">
    <w:abstractNumId w:val="9"/>
  </w:num>
  <w:num w:numId="7" w16cid:durableId="449399059">
    <w:abstractNumId w:val="7"/>
  </w:num>
  <w:num w:numId="8" w16cid:durableId="209197104">
    <w:abstractNumId w:val="10"/>
  </w:num>
  <w:num w:numId="9" w16cid:durableId="170879434">
    <w:abstractNumId w:val="1"/>
  </w:num>
  <w:num w:numId="10" w16cid:durableId="1062756058">
    <w:abstractNumId w:val="2"/>
  </w:num>
  <w:num w:numId="11" w16cid:durableId="2145468397">
    <w:abstractNumId w:val="8"/>
  </w:num>
  <w:num w:numId="12" w16cid:durableId="1954942216">
    <w:abstractNumId w:val="5"/>
  </w:num>
  <w:num w:numId="13" w16cid:durableId="9508661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6F0194"/>
    <w:rsid w:val="006F0194"/>
    <w:rsid w:val="00A76559"/>
    <w:rsid w:val="00E015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9819F"/>
  <w15:docId w15:val="{22D7A704-E724-444E-BDDD-04CE7E264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0BC92-C5C3-44F9-B168-E63EE0E1B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944</Words>
  <Characters>5384</Characters>
  <Application>Microsoft Office Word</Application>
  <DocSecurity>0</DocSecurity>
  <Lines>44</Lines>
  <Paragraphs>12</Paragraphs>
  <ScaleCrop>false</ScaleCrop>
  <Company/>
  <LinksUpToDate>false</LinksUpToDate>
  <CharactersWithSpaces>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Agnese Mugnai</cp:lastModifiedBy>
  <cp:revision>3</cp:revision>
  <cp:lastPrinted>2025-09-04T11:32:00Z</cp:lastPrinted>
  <dcterms:created xsi:type="dcterms:W3CDTF">2025-07-22T18:21:00Z</dcterms:created>
  <dcterms:modified xsi:type="dcterms:W3CDTF">2025-09-04T11:32:00Z</dcterms:modified>
</cp:coreProperties>
</file>